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0" w:leftChars="0" w:firstLine="420" w:firstLineChars="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莫负组项目进度表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具体进度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寻找商家，达成印象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9.2---9.5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完成调研文档和需求文档并签字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9.6---9.9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设计并开始制作网站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9.10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完成网站制作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9.11---9.19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完成交付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9.20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全组</w:t>
            </w:r>
          </w:p>
        </w:tc>
      </w:tr>
    </w:tbl>
    <w:p>
      <w:pPr>
        <w:ind w:left="420" w:leftChars="0" w:firstLine="420" w:firstLineChars="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left="2100" w:leftChars="0"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GZmNTczZmE5ZmMxN2ZkOTEwNzM4MjJlN2QzZWUifQ=="/>
  </w:docVars>
  <w:rsids>
    <w:rsidRoot w:val="00000000"/>
    <w:rsid w:val="0A385B22"/>
    <w:rsid w:val="0D2E1801"/>
    <w:rsid w:val="1F337C2C"/>
    <w:rsid w:val="4DA13536"/>
    <w:rsid w:val="569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2024-09-06T06:06:00Z</dcterms:created>
  <dc:creator>86166</dc:creator>
  <cp:lastModifiedBy>谌礼轩</cp:lastModifiedBy>
  <dcterms:modified xsi:type="dcterms:W3CDTF">2024-09-08T13:31:39Z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1CCAD7D20B6C4EC08A13BCF4C5C81598_13</vt:lpwstr>
  </property>
</Properties>
</file>