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color w:val="595959" w:themeColor="text1" w:themeTint="A6"/>
          <w:sz w:val="108"/>
          <w:szCs w:val="10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d w:val="-1744180069"/>
      </w:sdtPr>
      <w:sdtEndPr>
        <w:rPr>
          <w:color w:val="595959" w:themeColor="text1" w:themeTint="A6"/>
          <w:sz w:val="108"/>
          <w:szCs w:val="10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sdtEndPr>
      <w:sdtContent>
        <w:p>
          <w:pPr>
            <w:widowControl/>
            <w:jc w:val="left"/>
            <w:rPr>
              <w:rFonts w:cstheme="minorHAnsi"/>
              <w:b/>
              <w:bCs/>
              <w:caps/>
              <w:sz w:val="20"/>
              <w:szCs w:val="20"/>
              <w:lang w:val="zh-CN"/>
            </w:rPr>
            <w:sectPr>
              <w:footerReference r:id="rId4" w:type="first"/>
              <w:footerReference r:id="rId3" w:type="default"/>
              <w:pgSz w:w="11906" w:h="16838"/>
              <w:pgMar w:top="1440" w:right="1800" w:bottom="1440" w:left="1800" w:header="851" w:footer="992" w:gutter="0"/>
              <w:pgNumType w:start="0"/>
              <w:cols w:space="425" w:num="1"/>
              <w:titlePg/>
              <w:docGrid w:type="lines" w:linePitch="312" w:charSpace="0"/>
            </w:sectPr>
          </w:pPr>
          <w:bookmarkStart w:id="20" w:name="_GoBack"/>
          <w:bookmarkEnd w:id="20"/>
          <w:r>
            <w:rPr>
              <w:rFonts w:asciiTheme="majorHAnsi" w:hAnsiTheme="majorHAnsi" w:eastAsiaTheme="majorEastAsia" w:cstheme="majorBidi"/>
              <w:color w:val="2E75B6" w:themeColor="accent1" w:themeShade="BF"/>
              <w:kern w:val="0"/>
              <w:sz w:val="32"/>
              <w:szCs w:val="32"/>
              <w:lang w:val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595" cy="3840480"/>
                    <wp:effectExtent l="0" t="0" r="1270" b="0"/>
                    <wp:wrapNone/>
                    <wp:docPr id="138" name="文本框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18"/>
                                  <w:tblW w:w="5000" w:type="pct"/>
                                  <w:jc w:val="center"/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single" w:color="ED7D31" w:themeColor="accent2" w:sz="12" w:space="0"/>
                                  </w:tblBorders>
                                  <w:tblLayout w:type="autofit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</w:tblPr>
                                <w:tblGrid>
                                  <w:gridCol w:w="6117"/>
                                  <w:gridCol w:w="5794"/>
                                </w:tblGrid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none" w:color="auto" w:sz="0" w:space="0"/>
                                      <w:insideV w:val="single" w:color="ED7D31" w:themeColor="accent2" w:sz="12" w:space="0"/>
                                    </w:tblBorders>
                                    <w:tblCellMar>
                                      <w:top w:w="1296" w:type="dxa"/>
                                      <w:left w:w="360" w:type="dxa"/>
                                      <w:bottom w:w="1296" w:type="dxa"/>
                                      <w:right w:w="360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suppressLineNumbers w:val="0"/>
                                        <w:spacing w:before="0" w:beforeAutospacing="0" w:after="0" w:afterAutospacing="0"/>
                                        <w:ind w:left="0" w:right="0"/>
                                        <w:jc w:val="right"/>
                                        <w:rPr>
                                          <w:rFonts w:hint="default"/>
                                        </w:rPr>
                                      </w:pPr>
                                      <w:r>
                                        <w:rPr>
                                          <w:rFonts w:hint="default"/>
                                        </w:rPr>
                                        <w:drawing>
                                          <wp:inline distT="0" distB="0" distL="0" distR="0">
                                            <wp:extent cx="3064510" cy="3830955"/>
                                            <wp:effectExtent l="0" t="0" r="2540" b="0"/>
                                            <wp:docPr id="2" name="图片 2" descr="弯道和树的图片" title="道路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图片 2" descr="弯道和树的图片" title="道路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hint="default" w:ascii="Calibri" w:hAnsi="Calibri" w:cs="Times New Roman"/>
                                          <w:caps/>
                                          <w:color w:val="1A1A1A" w:themeColor="text1" w:themeTint="E6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>
                                                <w14:lumMod w14:val="90000"/>
                                                <w14:lumOff w14:val="10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alias w:val="标题"/>
                                        <w:id w:val="-438379639"/>
                                        <w:text/>
                                      </w:sdtPr>
                                      <w:sdtEndPr>
                                        <w:rPr>
                                          <w:rFonts w:hint="default" w:ascii="Calibri" w:hAnsi="Calibri" w:cs="Times New Roman"/>
                                          <w:caps/>
                                          <w:color w:val="1A1A1A" w:themeColor="text1" w:themeTint="E6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>
                                                <w14:lumMod w14:val="90000"/>
                                                <w14:lumOff w14:val="10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pStyle w:val="27"/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12" w:lineRule="auto"/>
                                            <w:ind w:left="0" w:right="0"/>
                                            <w:jc w:val="right"/>
                                            <w:rPr>
                                              <w:rFonts w:hint="default"/>
                                              <w:caps/>
                                              <w:color w:val="1A1A1A" w:themeColor="text1" w:themeTint="E6"/>
                                              <w:sz w:val="56"/>
                                              <w:szCs w:val="56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90000"/>
                                                    <w14:lumOff w14:val="10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aps/>
                                              <w:color w:val="1A1A1A" w:themeColor="text1" w:themeTint="E6"/>
                                              <w:sz w:val="56"/>
                                              <w:szCs w:val="56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90000"/>
                                                    <w14:lumOff w14:val="10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  <w:t>首页设计文档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hint="default" w:ascii="Calibri" w:hAnsi="Calibri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alias w:val="副标题"/>
                                        <w:id w:val="1354072561"/>
                                        <w:text/>
                                      </w:sdtPr>
                                      <w:sdtEndPr>
                                        <w:rPr>
                                          <w:rFonts w:hint="default" w:ascii="Calibri" w:hAnsi="Calibri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right"/>
                                            <w:rPr>
                                              <w:rFonts w:hint="default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24"/>
                                              <w:szCs w:val="24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第一版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>
                                      <w:pPr>
                                        <w:pStyle w:val="27"/>
                                        <w:keepNext w:val="0"/>
                                        <w:keepLines w:val="0"/>
                                        <w:widowControl/>
                                        <w:suppressLineNumbers w:val="0"/>
                                        <w:spacing w:before="0" w:beforeAutospacing="0" w:after="0" w:afterAutospacing="0"/>
                                        <w:ind w:left="0" w:right="0"/>
                                        <w:rPr>
                                          <w:rFonts w:hint="default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zh-CN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  <w:t>制作人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hint="default" w:ascii="Calibri" w:hAnsi="Calibri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alias w:val="摘要"/>
                                        <w:id w:val="-2036181933"/>
                                        <w:text/>
                                      </w:sdtPr>
                                      <w:sdtEndPr>
                                        <w:rPr>
                                          <w:rFonts w:hint="default" w:ascii="Calibri" w:hAnsi="Calibri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rPr>
                                              <w:rFonts w:hint="default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罗颖婷，巢佳，周素远，李满方，宾斌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hint="default" w:ascii="Calibri" w:hAnsi="Calibri" w:cs="Times New Roman"/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  <w:alias w:val="作者"/>
                                        <w:id w:val="-279026076"/>
                                        <w:text/>
                                      </w:sdtPr>
                                      <w:sdtEndPr>
                                        <w:rPr>
                                          <w:rFonts w:hint="default" w:ascii="Calibri" w:hAnsi="Calibri" w:cs="Times New Roman"/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pStyle w:val="27"/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rPr>
                                              <w:rFonts w:hint="default"/>
                                              <w:color w:val="ED7D31" w:themeColor="accent2"/>
                                              <w:sz w:val="26"/>
                                              <w:szCs w:val="26"/>
                                              <w14:textFill>
                                                <w14:solidFill>
                                                  <w14:schemeClr w14:val="accent2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ED7D31" w:themeColor="accent2"/>
                                              <w:sz w:val="26"/>
                                              <w:szCs w:val="26"/>
                                              <w14:textFill>
                                                <w14:solidFill>
                                                  <w14:schemeClr w14:val="accent2"/>
                                                </w14:solidFill>
                                              </w14:textFill>
                                            </w:rPr>
                                            <w:t>日期</w:t>
                                          </w:r>
                                        </w:p>
                                      </w:sdtContent>
                                    </w:sdt>
                                    <w:p>
                                      <w:pPr>
                                        <w:pStyle w:val="27"/>
                                        <w:keepNext w:val="0"/>
                                        <w:keepLines w:val="0"/>
                                        <w:widowControl/>
                                        <w:suppressLineNumbers w:val="0"/>
                                        <w:spacing w:before="0" w:beforeAutospacing="0" w:after="0" w:afterAutospacing="0"/>
                                        <w:ind w:left="0" w:right="0"/>
                                        <w:rPr>
                                          <w:rFonts w:hint="default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hint="default"/>
                                            <w:color w:val="44546A" w:themeColor="text2"/>
                                            <w14:textFill>
                                              <w14:solidFill>
                                                <w14:schemeClr w14:val="tx2"/>
                                              </w14:solidFill>
                                            </w14:textFill>
                                          </w:rPr>
                                          <w:alias w:val="课程"/>
                                          <w:tag w:val="课程"/>
                                          <w:id w:val="-710501431"/>
                                          <w:text/>
                                        </w:sdtPr>
                                        <w:sdtEndPr>
                                          <w:rPr>
                                            <w:rFonts w:hint="default"/>
                                            <w:color w:val="44546A" w:themeColor="text2"/>
                                            <w14:textFill>
                                              <w14:solidFill>
                                                <w14:schemeClr w14:val="tx2"/>
                                              </w14:solidFill>
                                            </w14:textFill>
                                          </w:rPr>
                                        </w:sdtEndPr>
                                        <w:sdtContent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  <w:lang w:eastAsia="zh-CN"/>
                                              <w14:textFill>
                                                <w14:solidFill>
                                                  <w14:schemeClr w14:val="tx2"/>
                                                </w14:solidFill>
                                              </w14:textFill>
                                            </w:rPr>
                                            <w:t>2022年6月29日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height:302.4pt;width:134.85pt;mso-position-horizontal:center;mso-position-horizontal-relative:page;mso-position-vertical:center;mso-position-vertical-relative:page;z-index:251659264;v-text-anchor:middle;mso-width-relative:page;mso-height-relative:page;mso-width-percent:941;mso-height-percent:773;" fillcolor="#FFFFFF [3201]" filled="t" stroked="f" coordsize="21600,21600" o:gfxdata="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+0tn1QAAAAUBAAAPAAAA&#10;AAAAAAEAIAAAACIAAABkcnMvZG93bnJldi54bWxQSwECFAAUAAAACACHTuJAEIIIV1ECAACUBAAA&#10;DgAAAAAAAAABACAAAAAkAQAAZHJzL2Uyb0RvYy54bWxQSwUGAAAAAAYABgBZAQAA5wUAAAAA&#10;">
                    <v:fill on="t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tbl>
                          <w:tblPr>
                            <w:tblStyle w:val="18"/>
                            <w:tblW w:w="5000" w:type="pct"/>
                            <w:jc w:val="center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single" w:color="ED7D31" w:themeColor="accent2" w:sz="12" w:space="0"/>
                            </w:tblBorders>
                            <w:tblLayout w:type="autofit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</w:tblPr>
                          <w:tblGrid>
                            <w:gridCol w:w="6117"/>
                            <w:gridCol w:w="5794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single" w:color="ED7D31" w:themeColor="accent2" w:sz="12" w:space="0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right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drawing>
                                    <wp:inline distT="0" distB="0" distL="0" distR="0">
                                      <wp:extent cx="3064510" cy="3830955"/>
                                      <wp:effectExtent l="0" t="0" r="2540" b="0"/>
                                      <wp:docPr id="2" name="图片 2" descr="弯道和树的图片" title="道路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图片 2" descr="弯道和树的图片" title="道路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hint="default" w:ascii="Calibri" w:hAnsi="Calibri" w:cs="Times New Roman"/>
                                    <w:caps/>
                                    <w:color w:val="1A1A1A" w:themeColor="text1" w:themeTint="E6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>
                                          <w14:lumMod w14:val="90000"/>
                                          <w14:lumOff w14:val="10000"/>
                                        </w14:schemeClr>
                                      </w14:solidFill>
                                    </w14:textFill>
                                  </w:rPr>
                                  <w:alias w:val="标题"/>
                                  <w:id w:val="-438379639"/>
                                  <w:text/>
                                </w:sdtPr>
                                <w:sdtEndPr>
                                  <w:rPr>
                                    <w:rFonts w:hint="default" w:ascii="Calibri" w:hAnsi="Calibri" w:cs="Times New Roman"/>
                                    <w:caps/>
                                    <w:color w:val="1A1A1A" w:themeColor="text1" w:themeTint="E6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>
                                          <w14:lumMod w14:val="90000"/>
                                          <w14:lumOff w14:val="10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7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312" w:lineRule="auto"/>
                                      <w:ind w:left="0" w:right="0"/>
                                      <w:jc w:val="right"/>
                                      <w:rPr>
                                        <w:rFonts w:hint="default"/>
                                        <w:caps/>
                                        <w:color w:val="1A1A1A" w:themeColor="text1" w:themeTint="E6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>
                                              <w14:lumMod w14:val="90000"/>
                                              <w14:lumOff w14:val="1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1A1A1A" w:themeColor="text1" w:themeTint="E6"/>
                                        <w:sz w:val="56"/>
                                        <w:szCs w:val="56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90000"/>
                                              <w14:lumOff w14:val="10000"/>
                                            </w14:schemeClr>
                                          </w14:solidFill>
                                        </w14:textFill>
                                      </w:rPr>
                                      <w:t>首页设计文档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hint="default" w:ascii="Calibri" w:hAnsi="Calibri" w:cs="Times New Roman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alias w:val="副标题"/>
                                  <w:id w:val="1354072561"/>
                                  <w:text/>
                                </w:sdtPr>
                                <w:sdtEndPr>
                                  <w:rPr>
                                    <w:rFonts w:hint="default" w:ascii="Calibri" w:hAnsi="Calibri" w:cs="Times New Roman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keepNext w:val="0"/>
                                      <w:keepLines w:val="0"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right"/>
                                      <w:rPr>
                                        <w:rFonts w:hint="default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第一版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>
                                <w:pPr>
                                  <w:pStyle w:val="27"/>
                                  <w:keepNext w:val="0"/>
                                  <w:keepLines w:val="0"/>
                                  <w:widowControl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rPr>
                                    <w:rFonts w:hint="default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zh-CN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  <w:t>制作人</w:t>
                                </w:r>
                              </w:p>
                              <w:sdt>
                                <w:sdtPr>
                                  <w:rPr>
                                    <w:rFonts w:hint="default" w:ascii="Calibri" w:hAnsi="Calibri" w:cs="Times New Roman"/>
                                    <w:color w:val="000000" w:themeColor="text1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alias w:val="摘要"/>
                                  <w:id w:val="-2036181933"/>
                                  <w:text/>
                                </w:sdtPr>
                                <w:sdtEndPr>
                                  <w:rPr>
                                    <w:rFonts w:hint="default" w:ascii="Calibri" w:hAnsi="Calibri" w:cs="Times New Roman"/>
                                    <w:color w:val="000000" w:themeColor="text1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keepNext w:val="0"/>
                                      <w:keepLines w:val="0"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rPr>
                                        <w:rFonts w:hint="default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罗颖婷，巢佳，周素远，李满方，宾斌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hint="default" w:ascii="Calibri" w:hAnsi="Calibri" w:cs="Times New Roman"/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  <w:alias w:val="作者"/>
                                  <w:id w:val="-279026076"/>
                                  <w:text/>
                                </w:sdtPr>
                                <w:sdtEndPr>
                                  <w:rPr>
                                    <w:rFonts w:hint="default" w:ascii="Calibri" w:hAnsi="Calibri" w:cs="Times New Roman"/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7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rPr>
                                        <w:rFonts w:hint="default"/>
                                        <w:color w:val="ED7D31" w:themeColor="accent2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ED7D31" w:themeColor="accent2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日期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27"/>
                                  <w:keepNext w:val="0"/>
                                  <w:keepLines w:val="0"/>
                                  <w:widowControl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rPr>
                                    <w:rFonts w:hint="default"/>
                                  </w:rPr>
                                </w:pPr>
                                <w:sdt>
                                  <w:sdtPr>
                                    <w:rPr>
                                      <w:rFonts w:hint="default"/>
                                      <w:color w:val="44546A" w:themeColor="text2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alias w:val="课程"/>
                                    <w:tag w:val="课程"/>
                                    <w:id w:val="-710501431"/>
                                    <w:text/>
                                  </w:sdtPr>
                                  <w:sdtEndPr>
                                    <w:rPr>
                                      <w:rFonts w:hint="default"/>
                                      <w:color w:val="44546A" w:themeColor="text2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  <w:lang w:eastAsia="zh-CN"/>
                                        <w14:textFill>
                                          <w14:solidFill>
                                            <w14:schemeClr w14:val="tx2"/>
                                          </w14:solidFill>
                                        </w14:textFill>
                                      </w:rPr>
                                      <w:t>2022年6月29日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w:pict>
              </mc:Fallback>
            </mc:AlternateContent>
          </w:r>
          <w:r>
            <w:rPr>
              <w:color w:val="595959" w:themeColor="text1" w:themeTint="A6"/>
              <w:sz w:val="108"/>
              <w:szCs w:val="108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br w:type="page"/>
          </w:r>
        </w:p>
      </w:sdtContent>
    </w:sdt>
    <w:p>
      <w:pPr>
        <w:widowControl/>
        <w:jc w:val="left"/>
        <w:rPr>
          <w:rFonts w:cstheme="minorHAnsi"/>
          <w:b/>
          <w:bCs/>
          <w:caps/>
          <w:sz w:val="20"/>
          <w:szCs w:val="20"/>
          <w:lang w:val="zh-CN"/>
        </w:rPr>
      </w:pPr>
    </w:p>
    <w:sdt>
      <w:sdtPr>
        <w:rPr>
          <w:rFonts w:cstheme="minorBidi"/>
          <w:b w:val="0"/>
          <w:bCs w:val="0"/>
          <w:caps w:val="0"/>
          <w:sz w:val="21"/>
          <w:szCs w:val="22"/>
          <w:lang w:val="zh-CN"/>
        </w:rPr>
        <w:id w:val="1146081628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caps w:val="0"/>
          <w:sz w:val="21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cs="Times New Roman"/>
              <w:smallCaps/>
              <w:kern w:val="0"/>
              <w:sz w:val="22"/>
            </w:rPr>
            <w:fldChar w:fldCharType="begin"/>
          </w:r>
          <w:r>
            <w:rPr>
              <w:rFonts w:cs="Times New Roman"/>
              <w:smallCaps/>
              <w:kern w:val="0"/>
              <w:sz w:val="22"/>
            </w:rPr>
            <w:instrText xml:space="preserve"> TOC \o "1-3" \u </w:instrText>
          </w:r>
          <w:r>
            <w:rPr>
              <w:rFonts w:cs="Times New Roman"/>
              <w:smallCaps/>
              <w:kern w:val="0"/>
              <w:sz w:val="22"/>
            </w:rPr>
            <w:fldChar w:fldCharType="separate"/>
          </w:r>
          <w:r>
            <w:rPr>
              <w:rFonts w:hint="eastAsia"/>
            </w:rPr>
            <w:t>一、</w:t>
          </w:r>
          <w:r>
            <w:rPr>
              <w:rFonts w:hint="eastAsia"/>
              <w:lang w:val="en-US" w:eastAsia="zh-CN"/>
            </w:rPr>
            <w:t>布局结构</w:t>
          </w:r>
          <w:r>
            <w:tab/>
          </w:r>
          <w:r>
            <w:fldChar w:fldCharType="begin"/>
          </w:r>
          <w:r>
            <w:instrText xml:space="preserve"> PAGEREF _Toc510413382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default" w:ascii="宋体" w:hAnsi="宋体" w:eastAsia="宋体"/>
              <w:bCs/>
            </w:rPr>
            <w:t xml:space="preserve">1、 </w:t>
          </w:r>
          <w:r>
            <w:rPr>
              <w:rFonts w:hint="eastAsia"/>
              <w:bCs/>
              <w:lang w:val="en-US" w:eastAsia="zh-CN"/>
            </w:rPr>
            <w:t>布局结构图</w:t>
          </w:r>
          <w:r>
            <w:rPr>
              <w:rFonts w:hint="eastAsia"/>
              <w:bCs/>
            </w:rPr>
            <w:t>：</w:t>
          </w:r>
          <w:r>
            <w:tab/>
          </w:r>
          <w:r>
            <w:fldChar w:fldCharType="begin"/>
          </w:r>
          <w:r>
            <w:instrText xml:space="preserve"> PAGEREF _Toc493186952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</w:rPr>
            <w:t>二、</w:t>
          </w:r>
          <w:r>
            <w:rPr>
              <w:rFonts w:hint="eastAsia"/>
              <w:lang w:val="en-US" w:eastAsia="zh-CN"/>
            </w:rPr>
            <w:t>命名规则</w:t>
          </w:r>
          <w:r>
            <w:tab/>
          </w:r>
          <w:r>
            <w:fldChar w:fldCharType="begin"/>
          </w:r>
          <w:r>
            <w:instrText xml:space="preserve"> PAGEREF _Toc309493115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1、图片命名：</w:t>
          </w:r>
          <w:r>
            <w:tab/>
          </w:r>
          <w:r>
            <w:fldChar w:fldCharType="begin"/>
          </w:r>
          <w:r>
            <w:instrText xml:space="preserve"> PAGEREF _Toc1859627932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2、分页命名：</w:t>
          </w:r>
          <w:r>
            <w:tab/>
          </w:r>
          <w:r>
            <w:fldChar w:fldCharType="begin"/>
          </w:r>
          <w:r>
            <w:instrText xml:space="preserve"> PAGEREF _Toc1146901206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三、 每个结构一个章节</w:t>
          </w:r>
          <w:r>
            <w:tab/>
          </w:r>
          <w:r>
            <w:fldChar w:fldCharType="begin"/>
          </w:r>
          <w:r>
            <w:instrText xml:space="preserve"> PAGEREF _Toc178323181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default" w:asciiTheme="minorHAnsi" w:hAnsiTheme="minorHAnsi" w:eastAsiaTheme="minorEastAsia" w:cstheme="minorBidi"/>
              <w:bCs w:val="0"/>
              <w:kern w:val="2"/>
              <w:szCs w:val="22"/>
              <w:lang w:eastAsia="zh-CN" w:bidi="ar-SA"/>
            </w:rPr>
            <w:t>1</w:t>
          </w:r>
          <w:r>
            <w:rPr>
              <w:rFonts w:hint="eastAsia" w:asciiTheme="minorHAnsi" w:hAnsiTheme="minorHAnsi" w:eastAsiaTheme="minorEastAsia" w:cstheme="minorBidi"/>
              <w:bCs w:val="0"/>
              <w:kern w:val="2"/>
              <w:szCs w:val="22"/>
              <w:lang w:val="en-US" w:eastAsia="zh-CN" w:bidi="ar-SA"/>
            </w:rPr>
            <w:t>、布局：边距、位置关系</w:t>
          </w:r>
          <w:r>
            <w:tab/>
          </w:r>
          <w:r>
            <w:fldChar w:fldCharType="begin"/>
          </w:r>
          <w:r>
            <w:instrText xml:space="preserve"> PAGEREF _Toc2117226136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t xml:space="preserve">1、 </w:t>
          </w:r>
          <w:r>
            <w:rPr>
              <w:rFonts w:hint="eastAsia"/>
              <w:lang w:val="en-US" w:eastAsia="zh-CN"/>
            </w:rPr>
            <w:t>导航：</w:t>
          </w:r>
          <w:r>
            <w:tab/>
          </w:r>
          <w:r>
            <w:fldChar w:fldCharType="begin"/>
          </w:r>
          <w:r>
            <w:instrText xml:space="preserve"> PAGEREF _Toc1854586374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t xml:space="preserve">2、 </w:t>
          </w:r>
          <w:r>
            <w:rPr>
              <w:rFonts w:hint="eastAsia"/>
              <w:lang w:val="en-US" w:eastAsia="zh-CN"/>
            </w:rPr>
            <w:t>Banner：</w:t>
          </w:r>
          <w:r>
            <w:tab/>
          </w:r>
          <w:r>
            <w:fldChar w:fldCharType="begin"/>
          </w:r>
          <w:r>
            <w:instrText xml:space="preserve"> PAGEREF _Toc534193238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t xml:space="preserve">3、 </w:t>
          </w:r>
          <w:r>
            <w:rPr>
              <w:rFonts w:hint="eastAsia"/>
              <w:lang w:val="en-US" w:eastAsia="zh-CN"/>
            </w:rPr>
            <w:t>栏目：</w:t>
          </w:r>
          <w:r>
            <w:tab/>
          </w:r>
          <w:r>
            <w:fldChar w:fldCharType="begin"/>
          </w:r>
          <w:r>
            <w:instrText xml:space="preserve"> PAGEREF _Toc1225742848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1.1产品照片：</w:t>
          </w:r>
          <w:r>
            <w:tab/>
          </w:r>
          <w:r>
            <w:fldChar w:fldCharType="begin"/>
          </w:r>
          <w:r>
            <w:instrText xml:space="preserve"> PAGEREF _Toc1450634308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1.2装修风格：</w:t>
          </w:r>
          <w:r>
            <w:tab/>
          </w:r>
          <w:r>
            <w:fldChar w:fldCharType="begin"/>
          </w:r>
          <w:r>
            <w:instrText xml:space="preserve"> PAGEREF _Toc249630350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1.3历史渊源：</w:t>
          </w:r>
          <w:r>
            <w:tab/>
          </w:r>
          <w:r>
            <w:fldChar w:fldCharType="begin"/>
          </w:r>
          <w:r>
            <w:instrText xml:space="preserve"> PAGEREF _Toc596509622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t>四、 me</w:t>
          </w:r>
          <w:r>
            <w:rPr>
              <w:rFonts w:hint="default"/>
              <w:lang w:eastAsia="zh-CN"/>
            </w:rPr>
            <w:t>t</w:t>
          </w:r>
          <w:r>
            <w:rPr>
              <w:rFonts w:hint="eastAsia"/>
              <w:lang w:val="en-US" w:eastAsia="zh-CN"/>
            </w:rPr>
            <w:t>a内容</w:t>
          </w:r>
          <w:r>
            <w:tab/>
          </w:r>
          <w:r>
            <w:fldChar w:fldCharType="begin"/>
          </w:r>
          <w:r>
            <w:instrText xml:space="preserve"> PAGEREF _Toc1433249054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</w:pPr>
          <w:r>
            <w:rPr>
              <w:rFonts w:cs="Times New Roman"/>
              <w:smallCaps/>
              <w:kern w:val="0"/>
              <w:szCs w:val="20"/>
            </w:rPr>
            <w:fldChar w:fldCharType="end"/>
          </w:r>
        </w:p>
      </w:sdtContent>
    </w:sdt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/>
    <w:p>
      <w:pPr>
        <w:pStyle w:val="2"/>
        <w:rPr>
          <w:rFonts w:hint="default" w:ascii="微软雅黑" w:hAnsi="微软雅黑" w:eastAsiaTheme="minorEastAsia"/>
          <w:lang w:val="en-US" w:eastAsia="zh-CN"/>
        </w:rPr>
      </w:pPr>
      <w:bookmarkStart w:id="0" w:name="_Toc105690438"/>
      <w:bookmarkStart w:id="1" w:name="_Toc510413382"/>
      <w:r>
        <w:rPr>
          <w:rFonts w:hint="eastAsia"/>
        </w:rPr>
        <w:t>一、</w:t>
      </w:r>
      <w:bookmarkEnd w:id="0"/>
      <w:r>
        <w:rPr>
          <w:rFonts w:hint="eastAsia"/>
          <w:lang w:val="en-US" w:eastAsia="zh-CN"/>
        </w:rPr>
        <w:t>布局结构</w:t>
      </w:r>
      <w:bookmarkEnd w:id="1"/>
    </w:p>
    <w:p>
      <w:pPr>
        <w:pStyle w:val="3"/>
        <w:numPr>
          <w:ilvl w:val="0"/>
          <w:numId w:val="1"/>
        </w:numPr>
        <w:jc w:val="left"/>
        <w:rPr>
          <w:rFonts w:ascii="宋体" w:hAnsi="宋体" w:eastAsia="宋体"/>
          <w:b/>
          <w:bCs/>
        </w:rPr>
      </w:pPr>
      <w:bookmarkStart w:id="2" w:name="_Toc493186952"/>
      <w:r>
        <w:rPr>
          <w:rFonts w:hint="eastAsia"/>
          <w:b/>
          <w:bCs/>
          <w:lang w:val="en-US" w:eastAsia="zh-CN"/>
        </w:rPr>
        <w:t>布局结构图</w:t>
      </w:r>
      <w:r>
        <w:rPr>
          <w:rFonts w:hint="eastAsia"/>
          <w:b/>
          <w:bCs/>
        </w:rPr>
        <w:t>：</w:t>
      </w:r>
      <w:bookmarkEnd w:id="2"/>
    </w:p>
    <w:p>
      <w:pPr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drawing>
          <wp:inline distT="0" distB="0" distL="114300" distR="114300">
            <wp:extent cx="4152900" cy="6935470"/>
            <wp:effectExtent l="0" t="0" r="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hint="default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bookmarkStart w:id="3" w:name="_Toc105690439"/>
      <w:bookmarkStart w:id="4" w:name="_Toc309493115"/>
      <w:r>
        <w:rPr>
          <w:rFonts w:hint="eastAsia"/>
        </w:rPr>
        <w:t>二、</w:t>
      </w:r>
      <w:bookmarkEnd w:id="3"/>
      <w:r>
        <w:rPr>
          <w:rFonts w:hint="eastAsia"/>
          <w:lang w:val="en-US" w:eastAsia="zh-CN"/>
        </w:rPr>
        <w:t>命名规则</w:t>
      </w:r>
      <w:bookmarkEnd w:id="4"/>
    </w:p>
    <w:p>
      <w:pPr>
        <w:spacing w:line="480" w:lineRule="auto"/>
        <w:ind w:left="0" w:leftChars="0" w:firstLine="0" w:firstLine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eastAsia="zh-CN" w:bidi="ar-SA"/>
        </w:rPr>
      </w:pPr>
      <w:bookmarkStart w:id="5" w:name="_Toc1859627932"/>
      <w:r>
        <w:rPr>
          <w:rStyle w:val="31"/>
          <w:rFonts w:hint="eastAsia"/>
          <w:lang w:val="en-US" w:eastAsia="zh-CN"/>
        </w:rPr>
        <w:t>1、图片命名：</w:t>
      </w:r>
      <w:bookmarkEnd w:id="5"/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eastAsia="zh-CN" w:bidi="ar-SA"/>
        </w:rPr>
        <w:t>分页命名_有意义的英文名称.jpg/png</w:t>
      </w:r>
    </w:p>
    <w:p>
      <w:pPr>
        <w:spacing w:line="480" w:lineRule="auto"/>
        <w:ind w:left="0" w:leftChars="0" w:firstLine="0" w:firstLineChars="0"/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eastAsia="zh-CN" w:bidi="ar-SA"/>
        </w:rPr>
      </w:pPr>
      <w:bookmarkStart w:id="6" w:name="_Toc1146901206"/>
      <w:r>
        <w:rPr>
          <w:rStyle w:val="31"/>
          <w:rFonts w:hint="eastAsia"/>
          <w:lang w:val="en-US" w:eastAsia="zh-CN"/>
        </w:rPr>
        <w:t>2、分页命名：</w:t>
      </w:r>
      <w:bookmarkEnd w:id="6"/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eastAsia="zh-CN" w:bidi="ar-SA"/>
        </w:rPr>
        <w:t>page_teatasting.html,page_chess.html,page_lightmeal.html,page_whitetea.html,page_dianhong.html,page_d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ark tea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eastAsia="zh-CN" w:bidi="ar-SA"/>
        </w:rPr>
        <w:t>.html,page_goldentea.html，page_contactus.html</w:t>
      </w:r>
    </w:p>
    <w:p>
      <w:pPr>
        <w:spacing w:line="48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bookmarkStart w:id="7" w:name="_Toc178323181"/>
      <w:bookmarkStart w:id="8" w:name="_Toc1508164822"/>
      <w:r>
        <w:rPr>
          <w:rFonts w:hint="eastAsia"/>
          <w:lang w:val="en-US" w:eastAsia="zh-CN"/>
        </w:rPr>
        <w:t>每个结构一个章节</w:t>
      </w:r>
      <w:bookmarkEnd w:id="7"/>
      <w:bookmarkEnd w:id="8"/>
    </w:p>
    <w:p>
      <w:pPr>
        <w:numPr>
          <w:ilvl w:val="0"/>
          <w:numId w:val="0"/>
        </w:numPr>
        <w:bidi w:val="0"/>
        <w:ind w:left="840" w:leftChars="0" w:firstLine="420" w:firstLineChars="0"/>
        <w:rPr>
          <w:rFonts w:hint="default" w:asciiTheme="minorHAnsi" w:hAnsiTheme="minorHAnsi" w:eastAsiaTheme="minorEastAsia" w:cstheme="minorBidi"/>
          <w:kern w:val="2"/>
          <w:lang w:val="en-US" w:eastAsia="zh-CN" w:bidi="ar-SA"/>
        </w:rPr>
      </w:pPr>
      <w:bookmarkStart w:id="9" w:name="_Toc1083681311"/>
      <w:bookmarkStart w:id="10" w:name="_Toc429886656"/>
      <w:bookmarkStart w:id="11" w:name="_Toc127572073"/>
      <w:bookmarkStart w:id="12" w:name="_Toc2117226136"/>
      <w:r>
        <w:rPr>
          <w:rFonts w:hint="default" w:asciiTheme="minorHAnsi" w:hAnsiTheme="minorHAnsi" w:eastAsiaTheme="minorEastAsia" w:cstheme="minorBidi"/>
          <w:kern w:val="2"/>
          <w:lang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lang w:val="en-US" w:eastAsia="zh-CN" w:bidi="ar-SA"/>
        </w:rPr>
        <w:t>、布局：边距、位置关系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ind w:left="840" w:leftChars="0" w:firstLine="420" w:firstLine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21"/>
          <w:szCs w:val="22"/>
          <w:lang w:eastAsia="zh-CN" w:bidi="ar-S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、修饰：宽高、字号、字体、颜色、辅助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21"/>
          <w:szCs w:val="22"/>
          <w:lang w:eastAsia="zh-CN" w:bidi="ar-S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、透明度、圆角、阴影、行距、其他（图片效果）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21"/>
          <w:szCs w:val="22"/>
          <w:lang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、动画：（精确到距离）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21"/>
          <w:szCs w:val="22"/>
          <w:lang w:eastAsia="zh-CN" w:bidi="ar-S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、交互效果：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3"/>
        </w:numPr>
        <w:ind w:left="840" w:leftChars="0" w:firstLineChars="0"/>
        <w:rPr>
          <w:rFonts w:hint="eastAsia"/>
          <w:lang w:val="en-US" w:eastAsia="zh-CN"/>
        </w:rPr>
      </w:pPr>
      <w:bookmarkStart w:id="13" w:name="_Toc1854586374"/>
      <w:r>
        <w:rPr>
          <w:rFonts w:hint="eastAsia"/>
          <w:lang w:val="en-US" w:eastAsia="zh-CN"/>
        </w:rPr>
        <w:t>导航：</w:t>
      </w:r>
      <w:bookmarkEnd w:id="13"/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布局：导航之间间距为169px；以logo为中心，前两个导航左边居中，后两个导航右边居中；</w:t>
      </w:r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62880" cy="492760"/>
            <wp:effectExtent l="0" t="0" r="1397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logo：width：162px；height:150px；水平与垂直居中</w:t>
      </w:r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修饰：width:100%; height:178px；</w:t>
      </w:r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>字号</w:t>
      </w:r>
      <w:r>
        <w:rPr>
          <w:rFonts w:hint="default"/>
          <w:lang w:eastAsia="zh-CN"/>
        </w:rPr>
        <w:t>:60px；</w:t>
      </w:r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>字体</w:t>
      </w:r>
      <w:r>
        <w:rPr>
          <w:rFonts w:hint="default"/>
          <w:lang w:eastAsia="zh-CN"/>
        </w:rPr>
        <w:t>:黑体；</w:t>
      </w:r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字体颜色：#f6f4f2；</w:t>
      </w:r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背景颜色：#030303；</w:t>
      </w:r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导航背景颜色透明度：43%</w:t>
      </w:r>
    </w:p>
    <w:p>
      <w:pPr>
        <w:ind w:left="84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导航响应:字体颜色改变#e7c583；</w:t>
      </w:r>
    </w:p>
    <w:p>
      <w:pPr>
        <w:ind w:left="0" w:leftChars="0" w:firstLine="0" w:firstLineChars="0"/>
        <w:rPr>
          <w:rFonts w:hint="default"/>
          <w:lang w:eastAsia="zh-CN"/>
        </w:rPr>
      </w:pPr>
    </w:p>
    <w:p>
      <w:pPr>
        <w:pStyle w:val="3"/>
        <w:numPr>
          <w:ilvl w:val="0"/>
          <w:numId w:val="3"/>
        </w:numPr>
        <w:ind w:left="840" w:leftChars="0" w:firstLineChars="0"/>
        <w:rPr>
          <w:rFonts w:hint="default"/>
          <w:lang w:val="en-US" w:eastAsia="zh-CN"/>
        </w:rPr>
      </w:pPr>
      <w:bookmarkStart w:id="14" w:name="_Toc534193238"/>
      <w:r>
        <w:rPr>
          <w:rFonts w:hint="eastAsia"/>
          <w:lang w:val="en-US" w:eastAsia="zh-CN"/>
        </w:rPr>
        <w:t>Banner：</w:t>
      </w:r>
      <w:bookmarkEnd w:id="14"/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width:100%;   height:1000px;</w:t>
      </w:r>
    </w:p>
    <w:p>
      <w:pPr>
        <w:ind w:left="1260" w:leftChars="0" w:firstLine="42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top:0;</w:t>
      </w:r>
    </w:p>
    <w:p>
      <w:pPr>
        <w:pStyle w:val="3"/>
        <w:numPr>
          <w:ilvl w:val="0"/>
          <w:numId w:val="3"/>
        </w:numPr>
        <w:ind w:left="840" w:leftChars="0" w:firstLineChars="0"/>
        <w:rPr>
          <w:rFonts w:hint="default"/>
          <w:lang w:val="en-US" w:eastAsia="zh-CN"/>
        </w:rPr>
      </w:pPr>
      <w:bookmarkStart w:id="15" w:name="_Toc1225742848"/>
      <w:r>
        <w:rPr>
          <w:rFonts w:hint="eastAsia"/>
          <w:lang w:val="en-US" w:eastAsia="zh-CN"/>
        </w:rPr>
        <w:t>栏目：</w:t>
      </w:r>
      <w:bookmarkEnd w:id="15"/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一.精品茶类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布局：边距：左右23px；与banner图距离99px；与下一个栏目距离80px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修饰（图片）：w-375px；h-375px，字体：艺术字体与图结合</w:t>
      </w:r>
    </w:p>
    <w:p>
      <w:pPr>
        <w:numPr>
          <w:ilvl w:val="0"/>
          <w:numId w:val="4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装修风格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布局：边距：左右73px；；与上个栏目距离80px；与下个栏目距离69px；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修饰（图片）：w-1191px；h-693px；5张图js滚动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历史渊源：</w:t>
      </w:r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  <w:r>
        <w:rPr>
          <w:rFonts w:hint="default"/>
          <w:lang w:eastAsia="zh-CN"/>
        </w:rPr>
        <w:t>布局：边距：左右41px；与上个栏目距离69px；与版权距离37px；</w:t>
      </w:r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  <w:r>
        <w:rPr>
          <w:rFonts w:hint="default"/>
          <w:lang w:eastAsia="zh-CN"/>
        </w:rPr>
        <w:t>修饰（图片）：w-924px；h-586px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16" w:name="_Toc1450634308"/>
      <w:r>
        <w:rPr>
          <w:rFonts w:hint="eastAsia"/>
          <w:lang w:val="en-US" w:eastAsia="zh-CN"/>
        </w:rPr>
        <w:t>1.1产品照片：</w:t>
      </w:r>
      <w:bookmarkEnd w:id="16"/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17" w:name="_Toc249630350"/>
      <w:r>
        <w:rPr>
          <w:rFonts w:hint="eastAsia"/>
          <w:lang w:val="en-US" w:eastAsia="zh-CN"/>
        </w:rPr>
        <w:t>1.2装修风格：</w:t>
      </w:r>
      <w:bookmarkEnd w:id="17"/>
    </w:p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18" w:name="_Toc596509622"/>
      <w:r>
        <w:rPr>
          <w:rFonts w:hint="eastAsia"/>
          <w:lang w:val="en-US" w:eastAsia="zh-CN"/>
        </w:rPr>
        <w:t>1.3历史渊源：</w:t>
      </w:r>
      <w:bookmarkEnd w:id="18"/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bookmarkStart w:id="19" w:name="_Toc1433249054"/>
      <w:r>
        <w:rPr>
          <w:rFonts w:hint="eastAsia"/>
          <w:lang w:val="en-US" w:eastAsia="zh-CN"/>
        </w:rPr>
        <w:t>me</w:t>
      </w:r>
      <w:r>
        <w:rPr>
          <w:rFonts w:hint="default"/>
          <w:lang w:eastAsia="zh-CN"/>
        </w:rPr>
        <w:t>t</w:t>
      </w:r>
      <w:r>
        <w:rPr>
          <w:rFonts w:hint="eastAsia"/>
          <w:lang w:val="en-US" w:eastAsia="zh-CN"/>
        </w:rPr>
        <w:t>a内容</w:t>
      </w:r>
      <w:bookmarkEnd w:id="19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&lt;meta charset="utf-8" /&gt;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&lt;meta name="author" content="李满方,罗颖婷,周素远,巢佳,宾斌 " /&gt;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&lt;meta name="robots" content="all" /&gt;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&lt;meta name="keywords" content="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泊雅茶庄</w:t>
      </w: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,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中式茶庄</w:t>
      </w: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" /&gt;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lang w:val="en-US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eastAsia="zh-CN" w:bidi="ar"/>
        </w:rPr>
        <w:t>&lt;meta name="description" content="茶道，就是品赏茶的美感之道。亦被视为一种烹茶饮茶的生活艺术，一种以茶为媒的生活礼仪，一种以茶修身的生活方式。它通过沏茶、赏茶、闻茶、饮茶、增进友谊，美心修德，学习礼法，领略传统美德，是很有益的一种和美仪式。喝茶能静心、静神，有助于陶冶情操、去除杂念。" /&gt;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48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8840142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396116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72EF6"/>
    <w:multiLevelType w:val="singleLevel"/>
    <w:tmpl w:val="82872E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9E0558"/>
    <w:multiLevelType w:val="singleLevel"/>
    <w:tmpl w:val="FB9E0558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3D1F15F8"/>
    <w:multiLevelType w:val="multilevel"/>
    <w:tmpl w:val="3D1F15F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75A72"/>
    <w:multiLevelType w:val="multilevel"/>
    <w:tmpl w:val="4A375A72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39823810"/>
    <w:rsid w:val="001A6CE0"/>
    <w:rsid w:val="001F25A9"/>
    <w:rsid w:val="003B6616"/>
    <w:rsid w:val="004657A7"/>
    <w:rsid w:val="00521C28"/>
    <w:rsid w:val="006B2900"/>
    <w:rsid w:val="007D3404"/>
    <w:rsid w:val="008868A3"/>
    <w:rsid w:val="00931C32"/>
    <w:rsid w:val="0095083C"/>
    <w:rsid w:val="00960E41"/>
    <w:rsid w:val="009E2090"/>
    <w:rsid w:val="00BD1B97"/>
    <w:rsid w:val="00CE174A"/>
    <w:rsid w:val="00D80AF1"/>
    <w:rsid w:val="00F27756"/>
    <w:rsid w:val="023D46EC"/>
    <w:rsid w:val="07CA14A5"/>
    <w:rsid w:val="07CD1637"/>
    <w:rsid w:val="157B75AD"/>
    <w:rsid w:val="19B91156"/>
    <w:rsid w:val="1A9778E8"/>
    <w:rsid w:val="1FAD3408"/>
    <w:rsid w:val="22061AC7"/>
    <w:rsid w:val="2D726D0F"/>
    <w:rsid w:val="36F757FE"/>
    <w:rsid w:val="377DA781"/>
    <w:rsid w:val="39823810"/>
    <w:rsid w:val="3BD6CD64"/>
    <w:rsid w:val="3BEB0739"/>
    <w:rsid w:val="3DED20D8"/>
    <w:rsid w:val="3F400D9C"/>
    <w:rsid w:val="3FFF0D89"/>
    <w:rsid w:val="3FFF439F"/>
    <w:rsid w:val="47FF8129"/>
    <w:rsid w:val="48E409EA"/>
    <w:rsid w:val="4B4E7AB4"/>
    <w:rsid w:val="4EF11C39"/>
    <w:rsid w:val="5060304C"/>
    <w:rsid w:val="50F11EEA"/>
    <w:rsid w:val="5F1EEC7C"/>
    <w:rsid w:val="5F7FE9E3"/>
    <w:rsid w:val="5FC5CFB0"/>
    <w:rsid w:val="656FE235"/>
    <w:rsid w:val="696D4199"/>
    <w:rsid w:val="6BF6444F"/>
    <w:rsid w:val="6ECD58F9"/>
    <w:rsid w:val="6F9BD345"/>
    <w:rsid w:val="6FFF8819"/>
    <w:rsid w:val="71722787"/>
    <w:rsid w:val="73A340DD"/>
    <w:rsid w:val="73BF10FE"/>
    <w:rsid w:val="763F0EF5"/>
    <w:rsid w:val="77822D8B"/>
    <w:rsid w:val="77EE0DB6"/>
    <w:rsid w:val="77EF6130"/>
    <w:rsid w:val="77FA58A3"/>
    <w:rsid w:val="796F4014"/>
    <w:rsid w:val="79BC8D2B"/>
    <w:rsid w:val="79C7984B"/>
    <w:rsid w:val="79E60E1B"/>
    <w:rsid w:val="7BFEE2BE"/>
    <w:rsid w:val="7CDB00E0"/>
    <w:rsid w:val="7CEAE7D6"/>
    <w:rsid w:val="7D69B9FF"/>
    <w:rsid w:val="7D9FFA20"/>
    <w:rsid w:val="7F1F67C2"/>
    <w:rsid w:val="7F3FD33F"/>
    <w:rsid w:val="7F77F812"/>
    <w:rsid w:val="7FA3B2E2"/>
    <w:rsid w:val="7FBFFE45"/>
    <w:rsid w:val="7FC7723F"/>
    <w:rsid w:val="7FD243C9"/>
    <w:rsid w:val="7FEFAB2B"/>
    <w:rsid w:val="7FEFB3F8"/>
    <w:rsid w:val="7FFA5F24"/>
    <w:rsid w:val="7FFE7464"/>
    <w:rsid w:val="9ECF3F7D"/>
    <w:rsid w:val="9EDBC5C0"/>
    <w:rsid w:val="9FFAD447"/>
    <w:rsid w:val="AAFB741C"/>
    <w:rsid w:val="B7FDC906"/>
    <w:rsid w:val="BBDDD163"/>
    <w:rsid w:val="BCFB4AF7"/>
    <w:rsid w:val="BF74BF5A"/>
    <w:rsid w:val="C4F91837"/>
    <w:rsid w:val="CFF76242"/>
    <w:rsid w:val="CFFEE97D"/>
    <w:rsid w:val="CFFEF4F9"/>
    <w:rsid w:val="D5FA9E7F"/>
    <w:rsid w:val="DC7FD3BF"/>
    <w:rsid w:val="DD73A0E8"/>
    <w:rsid w:val="DEB74E2B"/>
    <w:rsid w:val="E3FD6870"/>
    <w:rsid w:val="E64A2E69"/>
    <w:rsid w:val="E73FACB8"/>
    <w:rsid w:val="EA722550"/>
    <w:rsid w:val="EBBF9CB8"/>
    <w:rsid w:val="EEBE911C"/>
    <w:rsid w:val="EFD43F42"/>
    <w:rsid w:val="EFFF26BA"/>
    <w:rsid w:val="F4B7ECB0"/>
    <w:rsid w:val="F89D631A"/>
    <w:rsid w:val="FBFC919B"/>
    <w:rsid w:val="FBFDCE74"/>
    <w:rsid w:val="FEF6A69F"/>
    <w:rsid w:val="FEFA36BD"/>
    <w:rsid w:val="FEFF7A15"/>
    <w:rsid w:val="FFBEFA7B"/>
    <w:rsid w:val="FFD30533"/>
    <w:rsid w:val="FFE40C6A"/>
    <w:rsid w:val="FFE6797A"/>
    <w:rsid w:val="FFFAE8AF"/>
    <w:rsid w:val="FFFE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cs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9">
    <w:name w:val="toc 8"/>
    <w:basedOn w:val="1"/>
    <w:next w:val="1"/>
    <w:qFormat/>
    <w:uiPriority w:val="0"/>
    <w:pPr>
      <w:ind w:left="1470"/>
      <w:jc w:val="left"/>
    </w:pPr>
    <w:rPr>
      <w:rFonts w:cstheme="minorHAnsi"/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3">
    <w:name w:val="toc 4"/>
    <w:basedOn w:val="1"/>
    <w:next w:val="1"/>
    <w:qFormat/>
    <w:uiPriority w:val="0"/>
    <w:pPr>
      <w:ind w:left="630"/>
      <w:jc w:val="left"/>
    </w:pPr>
    <w:rPr>
      <w:rFonts w:cstheme="minorHAnsi"/>
      <w:sz w:val="18"/>
      <w:szCs w:val="18"/>
    </w:rPr>
  </w:style>
  <w:style w:type="paragraph" w:styleId="14">
    <w:name w:val="toc 6"/>
    <w:basedOn w:val="1"/>
    <w:next w:val="1"/>
    <w:uiPriority w:val="0"/>
    <w:pPr>
      <w:ind w:left="1050"/>
      <w:jc w:val="left"/>
    </w:pPr>
    <w:rPr>
      <w:rFonts w:cstheme="minorHAnsi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6">
    <w:name w:val="toc 9"/>
    <w:basedOn w:val="1"/>
    <w:next w:val="1"/>
    <w:qFormat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9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5">
    <w:name w:val="页眉 字符"/>
    <w:basedOn w:val="19"/>
    <w:link w:val="11"/>
    <w:qFormat/>
    <w:uiPriority w:val="0"/>
    <w:rPr>
      <w:kern w:val="2"/>
      <w:sz w:val="18"/>
      <w:szCs w:val="18"/>
    </w:rPr>
  </w:style>
  <w:style w:type="character" w:customStyle="1" w:styleId="26">
    <w:name w:val="页脚 字符"/>
    <w:basedOn w:val="19"/>
    <w:link w:val="10"/>
    <w:qFormat/>
    <w:uiPriority w:val="99"/>
    <w:rPr>
      <w:kern w:val="2"/>
      <w:sz w:val="18"/>
      <w:szCs w:val="18"/>
    </w:rPr>
  </w:style>
  <w:style w:type="paragraph" w:styleId="27">
    <w:name w:val="No Spacing"/>
    <w:link w:val="2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8">
    <w:name w:val="无间隔 字符"/>
    <w:basedOn w:val="19"/>
    <w:link w:val="27"/>
    <w:qFormat/>
    <w:uiPriority w:val="1"/>
    <w:rPr>
      <w:sz w:val="22"/>
      <w:szCs w:val="22"/>
    </w:rPr>
  </w:style>
  <w:style w:type="character" w:customStyle="1" w:styleId="29">
    <w:name w:val="标题 3 字符"/>
    <w:basedOn w:val="19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0">
    <w:name w:val="标题 4 字符"/>
    <w:basedOn w:val="1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标题 2 字符"/>
    <w:basedOn w:val="1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697</Words>
  <Characters>1182</Characters>
  <Lines>9</Lines>
  <Paragraphs>2</Paragraphs>
  <TotalTime>0</TotalTime>
  <ScaleCrop>false</ScaleCrop>
  <LinksUpToDate>false</LinksUpToDate>
  <CharactersWithSpaces>1262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2022年6月29日</cp:category>
  <dcterms:created xsi:type="dcterms:W3CDTF">2022-06-08T19:09:00Z</dcterms:created>
  <dc:creator>日期</dc:creator>
  <cp:lastModifiedBy>风有几分甜</cp:lastModifiedBy>
  <dcterms:modified xsi:type="dcterms:W3CDTF">2022-07-07T12:24:56Z</dcterms:modified>
  <dc:subject>第一版</dc:subject>
  <dc:title>首页设计文档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4161D26C43DB4471B3851D0DDE6C1472</vt:lpwstr>
  </property>
</Properties>
</file>