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firstLine="3013" w:firstLineChars="68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设计文档</w:t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布局结构图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3282315" cy="7419975"/>
            <wp:effectExtent l="0" t="0" r="1333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命名规则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1.图片文件夹：images。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2.Css文件夹：css。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3.js文件夹：js。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4.内容图片命名：相对应的栏目英文单词加后缀加图名例如：产品中心下面的图片product01 product02。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5.分页命名：关于我们 about 关于我们下面的再分页公司简介about_firm这样命名</w:t>
      </w:r>
    </w:p>
    <w:p>
      <w:pPr>
        <w:rPr>
          <w:rFonts w:hint="default" w:ascii="宋体" w:hAnsi="宋体" w:eastAsia="宋体" w:cs="宋体"/>
          <w:sz w:val="30"/>
          <w:szCs w:val="30"/>
          <w:lang w:eastAsia="zh-CN"/>
        </w:rPr>
      </w:pPr>
      <w:r>
        <w:rPr>
          <w:rFonts w:hint="default"/>
          <w:lang w:eastAsia="zh-CN"/>
        </w:rPr>
        <w:t>6.导航nav，版权footer ，栏目col 多个栏目就col1、col2、顶部top，左右箭头</w:t>
      </w:r>
      <w:r>
        <w:rPr>
          <w:rFonts w:hint="eastAsia" w:ascii="宋体" w:hAnsi="宋体" w:eastAsia="宋体" w:cs="宋体"/>
          <w:i w:val="0"/>
          <w:iCs w:val="0"/>
          <w:caps w:val="0"/>
          <w:color w:val="111111"/>
          <w:spacing w:val="0"/>
          <w:sz w:val="30"/>
          <w:szCs w:val="30"/>
          <w:shd w:val="clear" w:fill="FFFFFF"/>
        </w:rPr>
        <w:t>Leftarrow,rightarrow</w:t>
      </w:r>
      <w:r>
        <w:rPr>
          <w:rFonts w:hint="default" w:ascii="宋体" w:hAnsi="宋体" w:eastAsia="宋体" w:cs="宋体"/>
          <w:i w:val="0"/>
          <w:iCs w:val="0"/>
          <w:caps w:val="0"/>
          <w:color w:val="111111"/>
          <w:spacing w:val="0"/>
          <w:sz w:val="30"/>
          <w:szCs w:val="30"/>
          <w:shd w:val="clear" w:fill="FFFFFF"/>
        </w:rPr>
        <w:t>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三、顶部加导航 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03545" cy="862965"/>
            <wp:effectExtent l="0" t="0" r="13335" b="571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862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420" w:right="0"/>
        <w:jc w:val="both"/>
      </w:pPr>
      <w:r>
        <w:rPr>
          <w:rFonts w:ascii="sans-serif" w:hAnsi="sans-serif" w:eastAsia="sans-serif" w:cs="sans-serif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 xml:space="preserve">顶部：方正粗黑体简体（30号字 </w:t>
      </w:r>
      <w:r>
        <w:rPr>
          <w:rFonts w:hint="default" w:ascii="sans-serif" w:hAnsi="sans-serif" w:eastAsia="sans-serif" w:cs="sans-serif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颜色#010101）英文（10号字体 颜色#000）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420" w:right="0"/>
        <w:jc w:val="both"/>
      </w:pPr>
      <w:r>
        <w:rPr>
          <w:rFonts w:hint="default" w:ascii="sans-serif" w:hAnsi="sans-serif" w:eastAsia="sans-serif" w:cs="sans-serif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距离：logo离左边距离51像素，logo长242像素，logo离文字距离54像素，文字长507像素，文字离右边距350像素，文字离顶部边距36像素，文字离英文间隔14像素，英文离底部31像素，logo离顶部15像素。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420" w:right="0"/>
        <w:jc w:val="both"/>
      </w:pPr>
      <w:r>
        <w:rPr>
          <w:rFonts w:hint="default" w:ascii="sans-serif" w:hAnsi="sans-serif" w:eastAsia="sans-serif" w:cs="sans-serif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响应效果：矩形宽180像素高70像素 文字居中#6b97c1 第二个矩形#acc0d1 公司简介#417199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420" w:right="0"/>
        <w:jc w:val="both"/>
        <w:rPr>
          <w:rFonts w:hint="default" w:eastAsia="宋体"/>
          <w:lang w:val="en-US" w:eastAsia="zh-CN"/>
        </w:rPr>
      </w:pPr>
      <w:r>
        <w:rPr>
          <w:rFonts w:hint="default" w:ascii="sans-serif" w:hAnsi="sans-serif" w:eastAsia="sans-serif" w:cs="sans-serif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导航：文字（黑体 20 #fff）</w:t>
      </w:r>
      <w:r>
        <w:rPr>
          <w:rFonts w:hint="eastAsia" w:ascii="sans-serif" w:hAnsi="sans-serif" w:eastAsia="宋体" w:cs="sans-serif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宽度1920px，</w:t>
      </w:r>
      <w:bookmarkStart w:id="0" w:name="_GoBack"/>
      <w:bookmarkEnd w:id="0"/>
      <w:r>
        <w:rPr>
          <w:rFonts w:hint="eastAsia" w:ascii="sans-serif" w:hAnsi="sans-serif" w:eastAsia="宋体" w:cs="sans-serif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高度70px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420" w:right="0"/>
        <w:jc w:val="both"/>
      </w:pPr>
      <w:r>
        <w:rPr>
          <w:rFonts w:hint="default" w:ascii="sans-serif" w:hAnsi="sans-serif" w:eastAsia="sans-serif" w:cs="sans-serif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首页左距离311像素，首页顶部距离26像素底部距离24像素，联系我们右距离259像素，导航间隔105像素</w:t>
      </w:r>
    </w:p>
    <w:p>
      <w:pPr>
        <w:rPr>
          <w:rFonts w:hint="eastAsia"/>
          <w:vertAlign w:val="baseline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四、Banner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273040" cy="2684780"/>
            <wp:effectExtent l="0" t="0" r="381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长度1200px宽度611px全铺满</w:t>
      </w:r>
    </w:p>
    <w:p>
      <w:pPr>
        <w:ind w:left="0" w:leftChars="0" w:firstLine="0" w:firstLineChars="0"/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两个banner</w:t>
      </w:r>
    </w:p>
    <w:p>
      <w:pPr>
        <w:ind w:left="0" w:leftChars="0" w:firstLine="0" w:firstLineChars="0"/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离整个banner最右边54px底部17px有一个宽高12px的正方体，第二个方块离他左边13p'x</w:t>
      </w:r>
    </w:p>
    <w:p>
      <w:pPr>
        <w:ind w:left="0" w:leftChars="0" w:firstLine="0" w:firstLineChars="0"/>
        <w:rPr>
          <w:rFonts w:hint="default"/>
          <w:lang w:eastAsia="zh-CN"/>
        </w:rPr>
      </w:pPr>
      <w:r>
        <w:rPr>
          <w:rFonts w:hint="default"/>
          <w:lang w:eastAsia="zh-CN"/>
        </w:rPr>
        <w:t>响应后的样式的黄色#ff9e06正常情况事白色#fff，用来点击替换banner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五、产品中心</w:t>
      </w:r>
    </w:p>
    <w:p>
      <w:pPr>
        <w:rPr>
          <w:rFonts w:hint="eastAsia"/>
          <w:lang w:val="en-US"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1323975" cy="1911985"/>
            <wp:effectExtent l="0" t="0" r="190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   </w:t>
      </w: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1314450" cy="1915795"/>
            <wp:effectExtent l="0" t="0" r="1143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标题水平居中 字体：黑体、大小36px、颜色#000</w:t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顶部边距189px，离底部黄线边距22px</w:t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黄线</w:t>
      </w: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561975" cy="95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 xml:space="preserve">黄线离底部文字边距61px </w:t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内容文字水平居中 黑体、大小18px、颜色#000</w:t>
      </w:r>
    </w:p>
    <w:p>
      <w:pPr>
        <w:ind w:left="0" w:leftChars="0" w:firstLine="0" w:firstLineChars="0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内容文字离底部产品图边距75px</w:t>
      </w:r>
    </w:p>
    <w:p>
      <w:pPr>
        <w:ind w:left="0" w:leftChars="0" w:firstLine="0" w:firstLineChars="0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产品图片居中、4个产品图、间距</w:t>
      </w:r>
      <w:r>
        <w:rPr>
          <w:rFonts w:hint="eastAsia"/>
          <w:sz w:val="28"/>
          <w:szCs w:val="28"/>
          <w:lang w:val="en-US" w:eastAsia="zh-CN"/>
        </w:rPr>
        <w:t>10</w:t>
      </w:r>
      <w:r>
        <w:rPr>
          <w:rFonts w:hint="default"/>
          <w:sz w:val="28"/>
          <w:szCs w:val="28"/>
          <w:lang w:eastAsia="zh-CN"/>
        </w:rPr>
        <w:t>px、宽高270*390px</w:t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图片底部有一个宽高270*90px、透明度为40%、颜色为#000的方块覆盖，内部包含介绍字体居中：黑体、大小20px、颜色#fff</w:t>
      </w:r>
    </w:p>
    <w:p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响应效果：鼠标移入透明方块覆盖整个产品图，出现一个颜色为宽高115*45px、#e99311的方块，内含文字水平居中字体黑体、大小15px、颜色#fff、居中；上方字体居中：黑体、大小20px、颜色#fff</w:t>
      </w:r>
    </w:p>
    <w:p>
      <w:pPr>
        <w:ind w:left="0" w:leftChars="0" w:firstLine="0" w:firstLineChars="0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字体离大方块顶部140px、离底部方块边距70px，方块离底部大方块距离118px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default"/>
          <w:sz w:val="28"/>
          <w:szCs w:val="28"/>
          <w:lang w:eastAsia="zh-CN"/>
        </w:rPr>
        <w:t xml:space="preserve">     </w:t>
      </w:r>
    </w:p>
    <w:p>
      <w:pPr>
        <w:ind w:left="0" w:leftChars="0" w:firstLine="0" w:firstLineChars="0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产品图离底部公司简介边距141px</w:t>
      </w:r>
    </w:p>
    <w:p>
      <w:pPr>
        <w:ind w:left="0" w:leftChars="0" w:firstLine="0" w:firstLineChars="0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 xml:space="preserve">    </w:t>
      </w:r>
    </w:p>
    <w:p>
      <w:pPr>
        <w:ind w:left="0" w:leftChars="0" w:firstLine="0" w:firstLineChars="0"/>
        <w:rPr>
          <w:rFonts w:hint="default"/>
          <w:sz w:val="28"/>
          <w:szCs w:val="28"/>
          <w:lang w:eastAsia="zh-CN"/>
        </w:rPr>
      </w:pPr>
    </w:p>
    <w:p>
      <w:pPr>
        <w:rPr>
          <w:rFonts w:hint="default"/>
          <w:sz w:val="28"/>
          <w:szCs w:val="28"/>
          <w:lang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eastAsia="zh-CN"/>
        </w:rPr>
      </w:pPr>
      <w:r>
        <w:rPr>
          <w:rFonts w:hint="eastAsia"/>
          <w:lang w:val="en-US" w:eastAsia="zh-CN"/>
        </w:rPr>
        <w:t>六、公司简介</w:t>
      </w:r>
      <w:r>
        <w:rPr>
          <w:rFonts w:hint="default"/>
          <w:lang w:eastAsia="zh-CN"/>
        </w:rPr>
        <w:t xml:space="preserve"> 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269865" cy="2461260"/>
            <wp:effectExtent l="0" t="0" r="698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写在背景图上 背景图1200px  560px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所有字体颜色为黑色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标题居中 字体黑体，字号36px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短线居中 颜色 #ff9e06  59px  1px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段落字体：黑体，字号20px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两段落开头首行缩进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第一段宽高 516px  65px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第二段宽高535px  115px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标题离背景图顶部距离h 60px，离下面黄短线距离h 17px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黄短线离文字距离h 81px ，文字离左边宽度50px，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第一段与第二段间距78px。所有文字行间距30px。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第二段与背景图底部距离为189px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七、版权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4488180" cy="1348740"/>
            <wp:effectExtent l="0" t="0" r="762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等线" w:hAnsi="等线" w:eastAsia="等线" w:cs="Times New Roman"/>
          <w:b/>
          <w:bCs/>
          <w:kern w:val="2"/>
          <w:sz w:val="24"/>
          <w:szCs w:val="24"/>
        </w:rPr>
      </w:pPr>
      <w:r>
        <w:rPr>
          <w:rFonts w:hint="default" w:ascii="等线" w:hAnsi="等线" w:eastAsia="等线" w:cs="等线"/>
          <w:b/>
          <w:bCs/>
          <w:kern w:val="2"/>
          <w:sz w:val="24"/>
          <w:szCs w:val="24"/>
          <w:lang w:val="en-US" w:eastAsia="zh-CN" w:bidi="ar"/>
        </w:rPr>
        <w:t>版权信息栏目：</w:t>
      </w:r>
    </w:p>
    <w:p>
      <w:pPr>
        <w:pStyle w:val="7"/>
        <w:widowControl/>
        <w:numPr>
          <w:ilvl w:val="0"/>
          <w:numId w:val="2"/>
        </w:numPr>
        <w:ind w:left="720" w:hanging="720" w:firstLineChars="0"/>
        <w:rPr>
          <w:rFonts w:hint="default" w:ascii="等线" w:hAnsi="等线" w:eastAsia="等线" w:cs="Times New Roman"/>
          <w:kern w:val="2"/>
          <w:sz w:val="24"/>
          <w:szCs w:val="24"/>
        </w:rPr>
      </w:pPr>
      <w:r>
        <w:rPr>
          <w:rFonts w:hint="default" w:ascii="等线" w:hAnsi="等线" w:eastAsia="等线" w:cs="等线"/>
          <w:kern w:val="2"/>
          <w:sz w:val="24"/>
          <w:szCs w:val="24"/>
        </w:rPr>
        <w:t>宽度：</w:t>
      </w:r>
      <w:r>
        <w:rPr>
          <w:rFonts w:hint="eastAsia" w:cs="Times New Roman"/>
          <w:kern w:val="2"/>
          <w:sz w:val="24"/>
          <w:szCs w:val="24"/>
          <w:lang w:val="en-US" w:eastAsia="zh-CN"/>
        </w:rPr>
        <w:t>100%</w:t>
      </w:r>
    </w:p>
    <w:p>
      <w:pPr>
        <w:pStyle w:val="7"/>
        <w:widowControl/>
        <w:numPr>
          <w:ilvl w:val="0"/>
          <w:numId w:val="2"/>
        </w:numPr>
        <w:ind w:left="720" w:hanging="720" w:firstLineChars="0"/>
        <w:rPr>
          <w:rFonts w:hint="default" w:ascii="等线" w:hAnsi="等线" w:eastAsia="等线" w:cs="Times New Roman"/>
          <w:kern w:val="2"/>
          <w:sz w:val="24"/>
          <w:szCs w:val="24"/>
        </w:rPr>
      </w:pPr>
      <w:r>
        <w:rPr>
          <w:rFonts w:hint="default" w:ascii="等线" w:hAnsi="等线" w:eastAsia="等线" w:cs="等线"/>
          <w:kern w:val="2"/>
          <w:sz w:val="24"/>
          <w:szCs w:val="24"/>
        </w:rPr>
        <w:t>高度：</w:t>
      </w:r>
      <w:r>
        <w:rPr>
          <w:rFonts w:hint="default" w:ascii="等线" w:hAnsi="等线" w:eastAsia="等线" w:cs="Times New Roman"/>
          <w:kern w:val="2"/>
          <w:sz w:val="24"/>
          <w:szCs w:val="24"/>
        </w:rPr>
        <w:t>360px</w:t>
      </w:r>
    </w:p>
    <w:p>
      <w:pPr>
        <w:pStyle w:val="7"/>
        <w:widowControl/>
        <w:numPr>
          <w:ilvl w:val="0"/>
          <w:numId w:val="2"/>
        </w:numPr>
        <w:ind w:left="720" w:hanging="720" w:firstLineChars="0"/>
        <w:rPr>
          <w:rFonts w:hint="default" w:ascii="等线" w:hAnsi="等线" w:eastAsia="等线" w:cs="Times New Roman"/>
          <w:kern w:val="2"/>
          <w:sz w:val="24"/>
          <w:szCs w:val="24"/>
        </w:rPr>
      </w:pPr>
      <w:r>
        <w:rPr>
          <w:rFonts w:hint="default" w:ascii="等线" w:hAnsi="等线" w:eastAsia="等线" w:cs="等线"/>
          <w:kern w:val="2"/>
          <w:sz w:val="24"/>
          <w:szCs w:val="24"/>
        </w:rPr>
        <w:t>字体：黑体</w:t>
      </w:r>
    </w:p>
    <w:p>
      <w:pPr>
        <w:pStyle w:val="7"/>
        <w:widowControl/>
        <w:numPr>
          <w:ilvl w:val="0"/>
          <w:numId w:val="2"/>
        </w:numPr>
        <w:ind w:left="720" w:hanging="720" w:firstLineChars="0"/>
        <w:rPr>
          <w:rFonts w:hint="default" w:ascii="等线" w:hAnsi="等线" w:eastAsia="等线" w:cs="Times New Roman"/>
          <w:kern w:val="2"/>
          <w:sz w:val="24"/>
          <w:szCs w:val="24"/>
        </w:rPr>
      </w:pPr>
      <w:r>
        <w:rPr>
          <w:rFonts w:hint="default" w:ascii="等线" w:hAnsi="等线" w:eastAsia="等线" w:cs="等线"/>
          <w:kern w:val="2"/>
          <w:sz w:val="24"/>
          <w:szCs w:val="24"/>
        </w:rPr>
        <w:t>字体颜色：</w:t>
      </w:r>
      <w:r>
        <w:rPr>
          <w:rFonts w:hint="default" w:ascii="等线" w:hAnsi="等线" w:eastAsia="等线" w:cs="Times New Roman"/>
          <w:kern w:val="2"/>
          <w:sz w:val="24"/>
          <w:szCs w:val="24"/>
        </w:rPr>
        <w:t>#fff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等线" w:hAnsi="等线" w:eastAsia="等线" w:cs="Times New Roman"/>
          <w:b/>
          <w:bCs/>
          <w:kern w:val="2"/>
          <w:sz w:val="24"/>
          <w:szCs w:val="24"/>
        </w:rPr>
      </w:pPr>
      <w:r>
        <w:rPr>
          <w:rFonts w:hint="default" w:ascii="等线" w:hAnsi="等线" w:eastAsia="等线" w:cs="等线"/>
          <w:b/>
          <w:bCs/>
          <w:kern w:val="2"/>
          <w:sz w:val="24"/>
          <w:szCs w:val="24"/>
          <w:lang w:val="en-US" w:eastAsia="zh-CN" w:bidi="ar"/>
        </w:rPr>
        <w:t>导航栏：</w:t>
      </w:r>
    </w:p>
    <w:p>
      <w:pPr>
        <w:pStyle w:val="7"/>
        <w:widowControl/>
        <w:numPr>
          <w:ilvl w:val="0"/>
          <w:numId w:val="3"/>
        </w:numPr>
        <w:ind w:left="720" w:hanging="720" w:firstLineChars="0"/>
        <w:rPr>
          <w:rFonts w:hint="default" w:ascii="等线" w:hAnsi="等线" w:eastAsia="等线" w:cs="Times New Roman"/>
          <w:kern w:val="2"/>
          <w:sz w:val="24"/>
          <w:szCs w:val="24"/>
        </w:rPr>
      </w:pPr>
      <w:r>
        <w:rPr>
          <w:rFonts w:hint="default" w:ascii="等线" w:hAnsi="等线" w:eastAsia="等线" w:cs="等线"/>
          <w:kern w:val="2"/>
          <w:sz w:val="24"/>
          <w:szCs w:val="24"/>
        </w:rPr>
        <w:t>字体大小：</w:t>
      </w:r>
      <w:r>
        <w:rPr>
          <w:rFonts w:hint="default" w:ascii="等线" w:hAnsi="等线" w:eastAsia="等线" w:cs="Times New Roman"/>
          <w:kern w:val="2"/>
          <w:sz w:val="24"/>
          <w:szCs w:val="24"/>
        </w:rPr>
        <w:t>20px</w:t>
      </w:r>
    </w:p>
    <w:p>
      <w:pPr>
        <w:pStyle w:val="7"/>
        <w:widowControl/>
        <w:numPr>
          <w:ilvl w:val="0"/>
          <w:numId w:val="3"/>
        </w:numPr>
        <w:ind w:left="720" w:hanging="720" w:firstLineChars="0"/>
        <w:rPr>
          <w:rFonts w:hint="default" w:ascii="等线" w:hAnsi="等线" w:eastAsia="等线" w:cs="Times New Roman"/>
          <w:kern w:val="2"/>
          <w:sz w:val="24"/>
          <w:szCs w:val="24"/>
        </w:rPr>
      </w:pPr>
      <w:r>
        <w:rPr>
          <w:rFonts w:hint="default" w:ascii="等线" w:hAnsi="等线" w:eastAsia="等线" w:cs="等线"/>
          <w:kern w:val="2"/>
          <w:sz w:val="24"/>
          <w:szCs w:val="24"/>
        </w:rPr>
        <w:t>导航文字离版权信息栏目的距离：离左边</w:t>
      </w:r>
      <w:r>
        <w:rPr>
          <w:rFonts w:hint="default" w:ascii="等线" w:hAnsi="等线" w:eastAsia="等线" w:cs="Times New Roman"/>
          <w:kern w:val="2"/>
          <w:sz w:val="24"/>
          <w:szCs w:val="24"/>
        </w:rPr>
        <w:t>1</w:t>
      </w:r>
      <w:r>
        <w:rPr>
          <w:rFonts w:hint="eastAsia" w:cs="Times New Roman"/>
          <w:kern w:val="2"/>
          <w:sz w:val="24"/>
          <w:szCs w:val="24"/>
          <w:lang w:val="en-US" w:eastAsia="zh-CN"/>
        </w:rPr>
        <w:t>20</w:t>
      </w:r>
      <w:r>
        <w:rPr>
          <w:rFonts w:hint="default" w:ascii="等线" w:hAnsi="等线" w:eastAsia="等线" w:cs="Times New Roman"/>
          <w:kern w:val="2"/>
          <w:sz w:val="24"/>
          <w:szCs w:val="24"/>
        </w:rPr>
        <w:t>px、离顶部46px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等线" w:hAnsi="等线" w:eastAsia="等线" w:cs="Times New Roman"/>
          <w:b/>
          <w:bCs/>
          <w:kern w:val="2"/>
          <w:sz w:val="24"/>
          <w:szCs w:val="24"/>
        </w:rPr>
      </w:pPr>
      <w:r>
        <w:rPr>
          <w:rFonts w:hint="default" w:ascii="等线" w:hAnsi="等线" w:eastAsia="等线" w:cs="等线"/>
          <w:b/>
          <w:bCs/>
          <w:kern w:val="2"/>
          <w:sz w:val="24"/>
          <w:szCs w:val="24"/>
          <w:lang w:val="en-US" w:eastAsia="zh-CN" w:bidi="ar"/>
        </w:rPr>
        <w:t>修饰线条：</w:t>
      </w:r>
    </w:p>
    <w:p>
      <w:pPr>
        <w:pStyle w:val="7"/>
        <w:widowControl/>
        <w:numPr>
          <w:ilvl w:val="0"/>
          <w:numId w:val="4"/>
        </w:numPr>
        <w:ind w:left="720" w:hanging="720" w:firstLineChars="0"/>
        <w:rPr>
          <w:rFonts w:hint="default" w:ascii="等线" w:hAnsi="等线" w:eastAsia="等线" w:cs="Times New Roman"/>
          <w:kern w:val="2"/>
          <w:sz w:val="24"/>
          <w:szCs w:val="24"/>
        </w:rPr>
      </w:pPr>
      <w:r>
        <w:rPr>
          <w:rFonts w:hint="default" w:ascii="等线" w:hAnsi="等线" w:eastAsia="等线" w:cs="等线"/>
          <w:kern w:val="2"/>
          <w:sz w:val="24"/>
          <w:szCs w:val="24"/>
        </w:rPr>
        <w:t>离版权信息栏目顶部</w:t>
      </w:r>
      <w:r>
        <w:rPr>
          <w:rFonts w:hint="default" w:ascii="等线" w:hAnsi="等线" w:eastAsia="等线" w:cs="Times New Roman"/>
          <w:kern w:val="2"/>
          <w:sz w:val="24"/>
          <w:szCs w:val="24"/>
        </w:rPr>
        <w:t>98px处有一根宽</w:t>
      </w:r>
      <w:r>
        <w:rPr>
          <w:rFonts w:hint="eastAsia" w:cs="Times New Roman"/>
          <w:kern w:val="2"/>
          <w:sz w:val="24"/>
          <w:szCs w:val="24"/>
          <w:lang w:val="en-US" w:eastAsia="zh-CN"/>
        </w:rPr>
        <w:t>100%</w:t>
      </w:r>
      <w:r>
        <w:rPr>
          <w:rFonts w:hint="default" w:ascii="等线" w:hAnsi="等线" w:eastAsia="等线" w:cs="Times New Roman"/>
          <w:kern w:val="2"/>
          <w:sz w:val="24"/>
          <w:szCs w:val="24"/>
        </w:rPr>
        <w:t>、高1px、颜色为#fff</w:t>
      </w:r>
      <w:r>
        <w:rPr>
          <w:rFonts w:hint="default" w:ascii="等线" w:hAnsi="等线" w:eastAsia="等线" w:cs="等线"/>
          <w:kern w:val="2"/>
          <w:sz w:val="24"/>
          <w:szCs w:val="24"/>
        </w:rPr>
        <w:t>的实线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等线" w:hAnsi="等线" w:eastAsia="等线" w:cs="Times New Roman"/>
          <w:b/>
          <w:bCs/>
          <w:kern w:val="2"/>
          <w:sz w:val="24"/>
          <w:szCs w:val="24"/>
        </w:rPr>
      </w:pPr>
      <w:r>
        <w:rPr>
          <w:rFonts w:hint="default" w:ascii="等线" w:hAnsi="等线" w:eastAsia="等线" w:cs="等线"/>
          <w:b/>
          <w:bCs/>
          <w:kern w:val="2"/>
          <w:sz w:val="24"/>
          <w:szCs w:val="24"/>
          <w:lang w:val="en-US" w:eastAsia="zh-CN" w:bidi="ar"/>
        </w:rPr>
        <w:t>内容区：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720" w:right="0" w:hanging="720"/>
        <w:jc w:val="both"/>
        <w:rPr>
          <w:rFonts w:hint="default" w:ascii="等线" w:hAnsi="等线" w:eastAsia="等线" w:cs="Times New Roman"/>
          <w:kern w:val="2"/>
          <w:sz w:val="24"/>
          <w:szCs w:val="24"/>
        </w:rPr>
      </w:pPr>
      <w:r>
        <w:rPr>
          <w:rFonts w:hint="default" w:ascii="等线" w:hAnsi="等线" w:eastAsia="等线" w:cs="等线"/>
          <w:kern w:val="2"/>
          <w:sz w:val="24"/>
          <w:szCs w:val="24"/>
          <w:lang w:val="en-US" w:eastAsia="zh-CN" w:bidi="ar"/>
        </w:rPr>
        <w:t>（</w:t>
      </w:r>
      <w:r>
        <w:rPr>
          <w:rFonts w:hint="default" w:ascii="等线" w:hAnsi="等线" w:eastAsia="等线" w:cs="Times New Roman"/>
          <w:kern w:val="2"/>
          <w:sz w:val="24"/>
          <w:szCs w:val="24"/>
          <w:lang w:val="en-US" w:eastAsia="zh-CN" w:bidi="ar"/>
        </w:rPr>
        <w:t xml:space="preserve">1）  </w:t>
      </w:r>
      <w:r>
        <w:rPr>
          <w:rFonts w:hint="default" w:ascii="等线" w:hAnsi="等线" w:eastAsia="等线" w:cs="等线"/>
          <w:kern w:val="2"/>
          <w:sz w:val="24"/>
          <w:szCs w:val="24"/>
          <w:lang w:val="en-US" w:eastAsia="zh-CN" w:bidi="ar"/>
        </w:rPr>
        <w:t>地址信息离版权信息栏目的距离：离左边</w:t>
      </w:r>
      <w:r>
        <w:rPr>
          <w:rFonts w:hint="default" w:ascii="等线" w:hAnsi="等线" w:eastAsia="等线" w:cs="Times New Roman"/>
          <w:kern w:val="2"/>
          <w:sz w:val="24"/>
          <w:szCs w:val="24"/>
          <w:lang w:val="en-US" w:eastAsia="zh-CN" w:bidi="ar"/>
        </w:rPr>
        <w:t>106px、离顶部180px、行距58px、</w:t>
      </w:r>
      <w:r>
        <w:rPr>
          <w:rFonts w:hint="eastAsia" w:ascii="等线" w:hAnsi="等线" w:eastAsia="等线" w:cs="Times New Roman"/>
          <w:kern w:val="2"/>
          <w:sz w:val="24"/>
          <w:szCs w:val="24"/>
          <w:lang w:val="en-US" w:eastAsia="zh-CN" w:bidi="ar"/>
        </w:rPr>
        <w:t>离底部导航120px，</w:t>
      </w:r>
      <w:r>
        <w:rPr>
          <w:rFonts w:hint="default" w:ascii="等线" w:hAnsi="等线" w:eastAsia="等线" w:cs="Times New Roman"/>
          <w:kern w:val="2"/>
          <w:sz w:val="24"/>
          <w:szCs w:val="24"/>
          <w:lang w:val="en-US" w:eastAsia="zh-CN" w:bidi="ar"/>
        </w:rPr>
        <w:t>字体大小16px，离线条与的底部距离垂直居中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720" w:right="0" w:hanging="720"/>
        <w:jc w:val="both"/>
        <w:rPr>
          <w:rFonts w:hint="default" w:ascii="等线" w:hAnsi="等线" w:eastAsia="等线" w:cs="Times New Roman"/>
          <w:kern w:val="2"/>
          <w:sz w:val="24"/>
          <w:szCs w:val="24"/>
        </w:rPr>
      </w:pPr>
      <w:r>
        <w:rPr>
          <w:rFonts w:hint="default" w:ascii="等线" w:hAnsi="等线" w:eastAsia="等线" w:cs="等线"/>
          <w:kern w:val="2"/>
          <w:sz w:val="24"/>
          <w:szCs w:val="24"/>
          <w:lang w:val="en-US" w:eastAsia="zh-CN" w:bidi="ar"/>
        </w:rPr>
        <w:t>（</w:t>
      </w:r>
      <w:r>
        <w:rPr>
          <w:rFonts w:hint="default" w:ascii="等线" w:hAnsi="等线" w:eastAsia="等线" w:cs="Times New Roman"/>
          <w:kern w:val="2"/>
          <w:sz w:val="24"/>
          <w:szCs w:val="24"/>
          <w:lang w:val="en-US" w:eastAsia="zh-CN" w:bidi="ar"/>
        </w:rPr>
        <w:t>2） ①二维码图片：宽132px、高132px、圆角8px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720" w:right="0"/>
        <w:jc w:val="both"/>
        <w:rPr>
          <w:rFonts w:hint="default" w:ascii="等线" w:hAnsi="等线" w:eastAsia="等线" w:cs="Times New Roman"/>
          <w:kern w:val="2"/>
          <w:sz w:val="24"/>
          <w:szCs w:val="24"/>
        </w:rPr>
      </w:pPr>
      <w:r>
        <w:rPr>
          <w:rFonts w:hint="default" w:ascii="等线" w:hAnsi="等线" w:eastAsia="等线" w:cs="等线"/>
          <w:kern w:val="2"/>
          <w:sz w:val="24"/>
          <w:szCs w:val="24"/>
          <w:lang w:val="en-US" w:eastAsia="zh-CN" w:bidi="ar"/>
        </w:rPr>
        <w:t>离版权信息栏目的距离：离右边</w:t>
      </w:r>
      <w:r>
        <w:rPr>
          <w:rFonts w:hint="default" w:ascii="等线" w:hAnsi="等线" w:eastAsia="等线" w:cs="Times New Roman"/>
          <w:kern w:val="2"/>
          <w:sz w:val="24"/>
          <w:szCs w:val="24"/>
          <w:lang w:val="en-US" w:eastAsia="zh-CN" w:bidi="ar"/>
        </w:rPr>
        <w:t>206px、离底部78px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720" w:right="0"/>
        <w:jc w:val="both"/>
        <w:rPr>
          <w:rFonts w:hint="default" w:ascii="等线" w:hAnsi="等线" w:eastAsia="等线" w:cs="Times New Roman"/>
          <w:kern w:val="2"/>
          <w:sz w:val="24"/>
          <w:szCs w:val="24"/>
        </w:rPr>
      </w:pPr>
      <w:r>
        <w:rPr>
          <w:rFonts w:hint="default" w:ascii="等线" w:hAnsi="等线" w:eastAsia="等线" w:cs="Times New Roman"/>
          <w:kern w:val="2"/>
          <w:sz w:val="24"/>
          <w:szCs w:val="24"/>
          <w:lang w:val="en-US" w:eastAsia="zh-CN" w:bidi="ar"/>
        </w:rPr>
        <w:t>②文字信息：字体大小20px、与二维码的宽度水平居中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720" w:right="0"/>
        <w:jc w:val="both"/>
        <w:rPr>
          <w:rFonts w:hint="default" w:ascii="等线" w:hAnsi="等线" w:eastAsia="等线" w:cs="Times New Roman"/>
          <w:kern w:val="2"/>
          <w:sz w:val="24"/>
          <w:szCs w:val="24"/>
        </w:rPr>
      </w:pPr>
      <w:r>
        <w:rPr>
          <w:rFonts w:hint="default" w:ascii="等线" w:hAnsi="等线" w:eastAsia="等线" w:cs="等线"/>
          <w:kern w:val="2"/>
          <w:sz w:val="24"/>
          <w:szCs w:val="24"/>
          <w:lang w:val="en-US" w:eastAsia="zh-CN" w:bidi="ar"/>
        </w:rPr>
        <w:t>离版权信息栏目的距离：离右边</w:t>
      </w:r>
      <w:r>
        <w:rPr>
          <w:rFonts w:hint="default" w:ascii="等线" w:hAnsi="等线" w:eastAsia="等线" w:cs="Times New Roman"/>
          <w:kern w:val="2"/>
          <w:sz w:val="24"/>
          <w:szCs w:val="24"/>
          <w:lang w:val="en-US" w:eastAsia="zh-CN" w:bidi="ar"/>
        </w:rPr>
        <w:t>223px、离底部50px</w:t>
      </w:r>
    </w:p>
    <w:p>
      <w:pPr>
        <w:pStyle w:val="3"/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Meta</w:t>
      </w:r>
    </w:p>
    <w:p>
      <w:pPr>
        <w:numPr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&lt;meta charset="utf-8"&gt;</w:t>
      </w:r>
    </w:p>
    <w:p>
      <w:pPr>
        <w:numPr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&lt;meta name="keywords" content="电子产品,精准学" /&gt;</w:t>
      </w:r>
    </w:p>
    <w:p>
      <w:pPr>
        <w:numPr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&lt;meta name="description" content="长沙县星沙街道精准学电子产品经营部,位于湖南省长沙市长沙县星沙街道金甲坪社区凤凰城三期3栋105号，法定代表人为易平。" /&gt;</w:t>
      </w:r>
    </w:p>
    <w:p>
      <w:pPr>
        <w:numPr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&lt;meta name="author" content="周志颖,刘陶雄,郑皓云,杨桐梅,李胜波,宋思南" /&gt;</w:t>
      </w:r>
    </w:p>
    <w:p>
      <w:pPr>
        <w:numPr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&lt;meta name="robots" content="all" /&gt;</w:t>
      </w:r>
    </w:p>
    <w:p>
      <w:pPr>
        <w:numPr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&lt;title&gt;精准学电子产品&lt;/title&gt;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00"/>
      </w:pPr>
      <w:r>
        <w:separator/>
      </w:r>
    </w:p>
  </w:endnote>
  <w:endnote w:type="continuationSeparator" w:id="1">
    <w:p>
      <w:pPr>
        <w:ind w:firstLine="6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ans-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00"/>
      </w:pPr>
      <w:r>
        <w:separator/>
      </w:r>
    </w:p>
  </w:footnote>
  <w:footnote w:type="continuationSeparator" w:id="1">
    <w:p>
      <w:pPr>
        <w:ind w:firstLine="60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DD526E"/>
    <w:multiLevelType w:val="multilevel"/>
    <w:tmpl w:val="BFDD526E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default" w:ascii="Times New Roman" w:hAnsi="Times New Roman" w:cs="Times New Roman"/>
      </w:rPr>
    </w:lvl>
  </w:abstractNum>
  <w:abstractNum w:abstractNumId="1">
    <w:nsid w:val="CDE1B84C"/>
    <w:multiLevelType w:val="singleLevel"/>
    <w:tmpl w:val="CDE1B84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F3E3E19"/>
    <w:multiLevelType w:val="multilevel"/>
    <w:tmpl w:val="FF3E3E19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default" w:ascii="Times New Roman" w:hAnsi="Times New Roman" w:cs="Times New Roman"/>
      </w:rPr>
    </w:lvl>
  </w:abstractNum>
  <w:abstractNum w:abstractNumId="3">
    <w:nsid w:val="3C0984B9"/>
    <w:multiLevelType w:val="singleLevel"/>
    <w:tmpl w:val="3C0984B9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7EE7F989"/>
    <w:multiLevelType w:val="multilevel"/>
    <w:tmpl w:val="7EE7F989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default" w:ascii="Times New Roman" w:hAnsi="Times New Roman" w:cs="Times New Roman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yMjVkNDdmMWZlNDVmM2NiY2M0YWRjYmFiNGE3ZmEifQ=="/>
  </w:docVars>
  <w:rsids>
    <w:rsidRoot w:val="00000000"/>
    <w:rsid w:val="0A845334"/>
    <w:rsid w:val="0A9926DB"/>
    <w:rsid w:val="11895290"/>
    <w:rsid w:val="15ED7ED7"/>
    <w:rsid w:val="16782147"/>
    <w:rsid w:val="185B4551"/>
    <w:rsid w:val="1DCD535E"/>
    <w:rsid w:val="2B8C19B3"/>
    <w:rsid w:val="2CEA0707"/>
    <w:rsid w:val="2FB77FF3"/>
    <w:rsid w:val="2FFFED69"/>
    <w:rsid w:val="34FDABB3"/>
    <w:rsid w:val="36FFE25B"/>
    <w:rsid w:val="37E23241"/>
    <w:rsid w:val="38400B15"/>
    <w:rsid w:val="3ACF0BBC"/>
    <w:rsid w:val="3B1DB510"/>
    <w:rsid w:val="3C340744"/>
    <w:rsid w:val="3E1026D9"/>
    <w:rsid w:val="3F8F0F33"/>
    <w:rsid w:val="3FCDF762"/>
    <w:rsid w:val="3FFF2002"/>
    <w:rsid w:val="3FFFBAEB"/>
    <w:rsid w:val="44032028"/>
    <w:rsid w:val="49DD4D85"/>
    <w:rsid w:val="4C431172"/>
    <w:rsid w:val="51923F44"/>
    <w:rsid w:val="5ADF2A62"/>
    <w:rsid w:val="5B7945E2"/>
    <w:rsid w:val="5B9C59BB"/>
    <w:rsid w:val="5BFA69E4"/>
    <w:rsid w:val="5CB56439"/>
    <w:rsid w:val="5D7BA664"/>
    <w:rsid w:val="5EBF9563"/>
    <w:rsid w:val="5F77D36B"/>
    <w:rsid w:val="5FAC8EC0"/>
    <w:rsid w:val="5FFFFFA6"/>
    <w:rsid w:val="66DA6F6A"/>
    <w:rsid w:val="6FFFD1B1"/>
    <w:rsid w:val="701A7F97"/>
    <w:rsid w:val="78180E33"/>
    <w:rsid w:val="7BE51740"/>
    <w:rsid w:val="7D5FEDC4"/>
    <w:rsid w:val="7DF7533B"/>
    <w:rsid w:val="7E9F6EDC"/>
    <w:rsid w:val="7F5FF55C"/>
    <w:rsid w:val="7F7F196C"/>
    <w:rsid w:val="7F7F6A72"/>
    <w:rsid w:val="7FCE327F"/>
    <w:rsid w:val="7FFF5B1F"/>
    <w:rsid w:val="878EE618"/>
    <w:rsid w:val="92D7F8FF"/>
    <w:rsid w:val="9DFFE0EF"/>
    <w:rsid w:val="9FFCA90A"/>
    <w:rsid w:val="B7AF9F01"/>
    <w:rsid w:val="BDFB92C9"/>
    <w:rsid w:val="BE6A76B2"/>
    <w:rsid w:val="BFE65E27"/>
    <w:rsid w:val="CB3F9B29"/>
    <w:rsid w:val="CFFD6D79"/>
    <w:rsid w:val="D1FE9777"/>
    <w:rsid w:val="D4D633F1"/>
    <w:rsid w:val="D7BE4A09"/>
    <w:rsid w:val="D9EF0142"/>
    <w:rsid w:val="DB7CA405"/>
    <w:rsid w:val="DEEF622D"/>
    <w:rsid w:val="DF9F5D79"/>
    <w:rsid w:val="DFF9648F"/>
    <w:rsid w:val="EDC712DD"/>
    <w:rsid w:val="EE6E5FA6"/>
    <w:rsid w:val="EFBF19CF"/>
    <w:rsid w:val="EFFE8E7C"/>
    <w:rsid w:val="F4FF837B"/>
    <w:rsid w:val="F77E646A"/>
    <w:rsid w:val="FD5FECE4"/>
    <w:rsid w:val="FEFF1590"/>
    <w:rsid w:val="FF39FB0D"/>
    <w:rsid w:val="FF5D3B59"/>
    <w:rsid w:val="FFDB1233"/>
    <w:rsid w:val="FFFF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600" w:firstLineChars="200"/>
      <w:jc w:val="both"/>
    </w:pPr>
    <w:rPr>
      <w:rFonts w:asciiTheme="minorAscii" w:hAnsiTheme="minorAscii" w:eastAsiaTheme="minorEastAsia" w:cstheme="minorBidi"/>
      <w:kern w:val="2"/>
      <w:sz w:val="30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rPr>
      <w:sz w:val="24"/>
    </w:rPr>
  </w:style>
  <w:style w:type="paragraph" w:customStyle="1" w:styleId="7">
    <w:name w:val="List Paragraph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default" w:ascii="等线" w:hAnsi="等线" w:eastAsia="等线" w:cs="Times New Roman"/>
      <w:kern w:val="2"/>
      <w:sz w:val="21"/>
      <w:szCs w:val="21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1204</Words>
  <Characters>1788</Characters>
  <Lines>1</Lines>
  <Paragraphs>1</Paragraphs>
  <TotalTime>3</TotalTime>
  <ScaleCrop>false</ScaleCrop>
  <LinksUpToDate>false</LinksUpToDate>
  <CharactersWithSpaces>1875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2022-05-12T09:08:00Z</dcterms:created>
  <dc:creator>zhou</dc:creator>
  <cp:lastModifiedBy>他</cp:lastModifiedBy>
  <dcterms:modified xsi:type="dcterms:W3CDTF">2022-07-05T05:57:40Z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2A5180B227F74D85B5859D218B2F80B8</vt:lpwstr>
  </property>
</Properties>
</file>