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794" w:footer="850" w:gutter="0"/>
          <w:pgNumType w:fmt="decimalFullWidth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3830320</wp:posOffset>
                </wp:positionV>
                <wp:extent cx="4914900" cy="15335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4878070"/>
                          <a:ext cx="49149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20"/>
                                <w:szCs w:val="120"/>
                                <w:lang w:val="en-US" w:eastAsia="zh-CN"/>
                              </w:rPr>
                              <w:t>团队规则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5pt;margin-top:301.6pt;height:120.75pt;width:387pt;z-index:251663360;mso-width-relative:page;mso-height-relative:page;" filled="f" stroked="f" coordsize="21600,21600" o:gfxdata="UEsDBAoAAAAAAIdO4kAAAAAAAAAAAAAAAAAEAAAAZHJzL1BLAwQUAAAACACHTuJAM1n49tsAAAAL&#10;AQAADwAAAGRycy9kb3ducmV2LnhtbE2Py07DMBBF90j8gzVI7Kjd9BVCnApFqpAQLFq6YTeJ3SQi&#10;HofYfcDXM6xgeWeO7pzJ1xfXi5MdQ+dJw3SiQFiqvemo0bB/29ylIEJEMth7shq+bIB1cX2VY2b8&#10;mbb2tIuN4BIKGWpoYxwyKUPdWodh4gdLvDv40WHkODbSjHjmctfLRKmldNgRX2hxsGVr64/d0Wl4&#10;LjevuK0Sl3735dPL4XH43L8vtL69maoHENFe4h8Mv/qsDgU7Vf5IJoie8yqdMaphqWYJCCbuFwlP&#10;Kg3pfL4CWeTy/w/FD1BLAwQUAAAACACHTuJAvJPOQ0YCAABzBAAADgAAAGRycy9lMm9Eb2MueG1s&#10;rVTBjtowEL1X6j9YvpcECAuLCCu6iKoS6q5Eq56N45BItse1DQn9gPYPeuql934X39FxEli07WEP&#10;vZjxzOPNzJtxZne1kuQgrCtBp7TfiykRmkNW6l1KP31cvZlQ4jzTGZOgRUqPwtG7+etXs8pMxQAK&#10;kJmwBEm0m1YmpYX3ZhpFjhdCMdcDIzQGc7CKebzaXZRZViG7ktEgjm+iCmxmLHDhHHqXbZB2jPYl&#10;hJDnJRdL4HsltG9ZrZDMY0uuKI2j86baPBfcP+S5E57IlGKnvjkxCdrbcEbzGZvuLDNFybsS2EtK&#10;eNaTYqXGpBeqJfOM7G35F5UquQUHue9xUFHbSKMIdtGPn2mzKZgRTS8otTMX0d3/o+UfDo+WlBlu&#10;AiWaKRz46cf308/fp1/fSD/IUxk3RdTGIM7Xb6EO0M7v0Bm6rnOrwi/2Q0I8GYyTCUp8TGkyGU/i&#10;cSe0qD3hCEhu+8ltjACOiP5oOBwNRoEzeqIy1vl3AhQJRkotTrIRmB3WzrfQMyRk1rAqpUQ/m0pN&#10;qpTeDEdx84dLBMmlxhyhobbwYPl6W3fdbCE7YpMW2i1xhq9KTL5mzj8yi2uBBePD8Q945BIwCXQW&#10;JQXYr//yBzxOC6OUVLhmKXVf9swKSuR7jXNEIRKk9c0lGY0HeLHXke11RO/VPeAm46ywusYMeC/P&#10;Zm5Bfcb3tQhZMcQ0x9wp9Wfz3rfLj++Ti8WiAeEmGubXemN4oG7lXOw95GWjdJCp1aZTD3exmVX3&#10;bsKyX98b1NO3Yv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1n49tsAAAALAQAADwAAAAAAAAAB&#10;ACAAAAAiAAAAZHJzL2Rvd25yZXYueG1sUEsBAhQAFAAAAAgAh07iQLyTzkNGAgAAcw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20"/>
                          <w:szCs w:val="120"/>
                          <w:lang w:val="en-US" w:eastAsia="zh-CN"/>
                        </w:rPr>
                        <w:t>团队规则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6421120</wp:posOffset>
                </wp:positionV>
                <wp:extent cx="1085850" cy="161925"/>
                <wp:effectExtent l="6350" t="6350" r="2032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5497195"/>
                          <a:ext cx="1085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pt;margin-top:505.6pt;height:12.75pt;width:85.5pt;z-index:251662336;v-text-anchor:middle;mso-width-relative:page;mso-height-relative:page;" fillcolor="#FFC000 [3207]" filled="t" stroked="t" coordsize="21600,21600" o:gfxdata="UEsDBAoAAAAAAIdO4kAAAAAAAAAAAAAAAAAEAAAAZHJzL1BLAwQUAAAACACHTuJADIGSXtkAAAAM&#10;AQAADwAAAGRycy9kb3ducmV2LnhtbE2PwU7DMBBE70j8g7VI3FrbrUhRiFMJpHKhAlHg7sYmjojX&#10;Id62CV9f51RuuzOj2bfFevAtO9o+NgEVyLkAZrEKpsFawefHZnYPLJJGo9uAVsFoI6zL66tC5yac&#10;8N0ed1SzVIIx1wocUZdzHitnvY7z0FlM3nfovaa09jU3vT6lct/yhRAZ97rBdMHpzj45W/3sDl7B&#10;y93453+3z4Og7ePrKOmreXMbpW5vpHgARnagSxgm/IQOZWLahwOayFoFs2Uip6QLKRfApkS2SsN+&#10;kpbZCnhZ8P9PlGdQSwMEFAAAAAgAh07iQLM66FKXAgAALAUAAA4AAABkcnMvZTJvRG9jLnhtbK1U&#10;S27bMBDdF+gdCO4bSY6d2EbkwLXhokDQBEiLrmmKsgTwV5L+pJcp0F0P0eMUvUYfKSVx0i6y6IYa&#10;aobvcd7M8OLyoCTZCedbo0tanOSUCM1N1epNST99XL0ZU+ID0xWTRouS3glPL2evX13s7VQMTGNk&#10;JRwBiPbTvS1pE4KdZpnnjVDMnxgrNJy1cYoFbN0mqxzbA13JbJDnZ9neuMo6w4X3+LvsnLRHdC8B&#10;NHXdcrE0fKuEDh2qE5IFpOSb1no6S7eta8HDdV17EYgsKTINaQUJ7HVcs9kFm24cs03L+yuwl1zh&#10;WU6KtRqkD1BLFhjZuvYvKNVyZ7ypwwk3KusSSYogiyJ/ps1tw6xIuUBqbx9E9/8Pln/Y3TjSViUd&#10;UqKZQsF/f/vx6+d3Moza7K2fIuTW3rh+52HGRA+1U/GLFMihpKf56fkgH1FyV9LRcHJeTEadtuIQ&#10;CEdAkY9H4xFk54gozorJIAVkj0jW+fBOGEWiUVKH2iVJ2e7KB7Aj9D4kEnsj22rVSpk2brNeSEd2&#10;DHVerRZ5nkqLI0/CpCZ7sA/O4SacoXtrdA1MZaGA1xtKmNxgLHhwifvJaX9M8nYxBksX1LBKdNQj&#10;ED8wd+Hp4k9wYhZL5pvuSHJ1Wqk2YLRkq0o6jkD3SFIDJJaiEz9a4bA+9BVZm+oONXSma25v+aoF&#10;wxXz4YY5dDNyxbyHayy1NBDA9BYljXFf//U/xqPJ4KVkj+mAOF+2zAlK5HuN9psUwyFgQ9oMRyg9&#10;Je7Ysz726K1aGBSmwMtieTJjfJD3Zu2M+oxnYR5Z4WKag7srQ79ZhG5q8bBwMZ+nMIyQZeFK31oe&#10;wWMjaDPfBlO3qWGiUJ06vX4YolSOfuDjlB7vU9TjIzf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yBkl7ZAAAADAEAAA8AAAAAAAAAAQAgAAAAIgAAAGRycy9kb3ducmV2LnhtbFBLAQIUABQAAAAI&#10;AIdO4kCzOuhSlwIAACwFAAAOAAAAAAAAAAEAIAAAACgBAABkcnMvZTJvRG9jLnhtbFBLBQYAAAAA&#10;BgAGAFkBAAAx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6572250</wp:posOffset>
                </wp:positionV>
                <wp:extent cx="4576445" cy="9480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团队组长：周志颖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团队成员：刘陶雄 郑皓云 宋思南 杨桐梅 李胜波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color w:val="7B9DC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5pt;margin-top:517.5pt;height:74.65pt;width:360.35pt;z-index:251660288;mso-width-relative:page;mso-height-relative:page;" filled="f" stroked="f" coordsize="21600,21600" o:gfxdata="UEsDBAoAAAAAAIdO4kAAAAAAAAAAAAAAAAAEAAAAZHJzL1BLAwQUAAAACACHTuJAn8ub/N0AAAAN&#10;AQAADwAAAGRycy9kb3ducmV2LnhtbE2PzU7DMBCE70i8g7WVuLV2GkqiEKdCkSokBIeWXrg5sZtE&#10;tdchdn/g6VlOcNvdGc1+U66vzrKzmcLgUUKyEMAMtl4P2EnYv2/mObAQFWplPRoJXybAurq9KVWh&#10;/QW35ryLHaMQDIWS0Mc4FpyHtjdOhYUfDZJ28JNTkdap43pSFwp3li+FeOBODUgfejWaujftcXdy&#10;El7qzZvaNkuXf9v6+fXwNH7uP1ZS3s0S8Qgsmmv8M8MvPqFDRUyNP6EOzEqYJxl1iSSIdEUTWTKR&#10;ZsAaOiX5fQq8Kvn/FtUPUEsDBBQAAAAIAIdO4kCrePmuPAIAAGYEAAAOAAAAZHJzL2Uyb0RvYy54&#10;bWytVMFuEzEQvSPxD5bvdJOQlDbqpgqtipAqWqkgzo7Xm13J9hjb6W75APgDTly48139Dp69SVoV&#10;Dj1w8Y5nxjPz3szsyWlvNLtVPrRkSz4+GHGmrKSqteuSf/p48eqIsxCFrYQmq0p+pwI/Xbx8cdK5&#10;uZpQQ7pSniGIDfPOlbyJ0c2LIshGGREOyCkLY03eiIirXxeVFx2iG11MRqPDoiNfOU9ShQDt+WDk&#10;24j+OQGprlupzklujLJxiOqVFhGQQtO6wBe52rpWMl7VdVCR6ZIDacwnkkBepbNYnIj52gvXtHJb&#10;gnhOCU8wGdFaJN2HOhdRsI1v/wplWukpUB0PJJliAJIZAYrx6Ak3N41wKmMB1cHtSQ//L6z8cHvt&#10;WVuVfMaZFQYNv//x/f7n7/tf39gs0dO5MIfXjYNf7N9Sj6HZ6QOUCXVfe5O+wMNgB7l3e3JVH5mE&#10;cjp7czidIouE7Xh6NJrl8MXDa+dDfKfIsCSU3KN5mVNxexkiKoHrziUls3TRap0bqC3rSn74ejbK&#10;D/YWvNAWDxOGodYkxX7Vb4GtqLoDLk/DYAQnL1okvxQhXguPSQAU7Eq8wlFrQhLaSpw15L/+S5/8&#10;0SBYOeswWSUPXzbCK870e4vWHY+n0zSK+QJWJrj4x5bVY4vdmDPC8I6xlU5mMflHvRNrT+YzVmqZ&#10;ssIkrETuksedeBaHecdKSrVcZicMnxPx0t44mUIPdC43keo2M51oGrjZsofxyw3Yrkqa78f37PXw&#10;e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/Lm/zdAAAADQEAAA8AAAAAAAAAAQAgAAAAIgAA&#10;AGRycy9kb3ducmV2LnhtbFBLAQIUABQAAAAIAIdO4kCrePmuPAIAAGY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团队组长：周志颖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团队成员：刘陶雄 郑皓云 宋思南 杨桐梅 李胜波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color w:val="7B9DC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-1226185</wp:posOffset>
                </wp:positionH>
                <wp:positionV relativeFrom="paragraph">
                  <wp:posOffset>753745</wp:posOffset>
                </wp:positionV>
                <wp:extent cx="7679055" cy="3886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288"/>
                                <w:szCs w:val="28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/>
                                <w:sz w:val="288"/>
                                <w:szCs w:val="288"/>
                                <w:lang w:val="en-US" w:eastAsia="zh-CN"/>
                              </w:rPr>
                              <w:t>峰巢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187B84"/>
                                <w:sz w:val="288"/>
                                <w:szCs w:val="28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6.55pt;margin-top:59.35pt;height:306pt;width:604.65pt;z-index:251659264;mso-width-relative:page;mso-height-relative:page;" filled="f" stroked="f" coordsize="21600,21600" o:gfxdata="UEsDBAoAAAAAAIdO4kAAAAAAAAAAAAAAAAAEAAAAZHJzL1BLAwQUAAAACACHTuJAio3Az90AAAAN&#10;AQAADwAAAGRycy9kb3ducmV2LnhtbE2Py07DMBBF90j8gzVI7FrbqWhCiFOhSBUSgkVLN+wm8TSJ&#10;iO0Quw/4etxVWY7u0b1nitXZDOxIk++dVSDnAhjZxunetgp2H+tZBswHtBoHZ0nBD3lYlbc3Beba&#10;neyGjtvQslhifY4KuhDGnHPfdGTQz91INmZ7NxkM8Zxaric8xXIz8ESIJTfY27jQ4UhVR83X9mAU&#10;vFbrd9zUicl+h+rlbf88fu8+H5S6v5PiCVigc7jCcNGP6lBGp9odrPZsUDCTjwsZ2ZjILAV2QYRc&#10;JsBqBelCpMDLgv//ovwDUEsDBBQAAAAIAIdO4kAB5pd8PAIAAGcEAAAOAAAAZHJzL2Uyb0RvYy54&#10;bWytVM2O0zAQviPxDpbvNP3fbtV0VbYqQqrYlQri7DpOE8n2GNttUh4A3oATF+48V5+DsZN2q4XD&#10;Hri4Y8/kG3/ffO7srlaSHIR1JeiU9jpdSoTmkJV6l9JPH1dvJpQ4z3TGJGiR0qNw9G7++tWsMlPR&#10;hwJkJixBEO2mlUlp4b2ZJonjhVDMdcAIjckcrGIet3aXZJZViK5k0u92x0kFNjMWuHAOT5dNkraI&#10;9iWAkOclF0vgeyW0b1CtkMwjJVeUxtF5vG2eC+4f8twJT2RKkamPKzbBeBvWZD5j051lpih5ewX2&#10;kis846RYqbHpBWrJPCN7W/4FpUpuwUHuOxxU0hCJiiCLXveZNpuCGRG5oNTOXER3/w+Wfzg8WlJm&#10;KR1QopnCgZ9+fD/9/H369Y0MgjyVcVOs2his8/VbqNE053OHh4F1nVsVfpEPwTyKe7yIK2pPOB7e&#10;jG9uu6MRJRxzg8lkjGYIOMnT58Y6/06AIiFIqcXpRVHZYe18U3ouCd00rEop4wSlJlVKx4NRN35w&#10;ySC41NgjkGguGyJfb+uW2RayIxKz0DjDGb4qsfmaOf/ILFoBueBj8Q+45BKwCbQRJQXYr/86D/U4&#10;IcxSUqG1Uuq+7JkVlMj3Gmd32xsOgxfjZji66ePGXme21xm9V/eA7u3hszQ8hqHey3OYW1Cf8U0t&#10;QldMMc2xd0r9Obz3jeHxTXKxWMQidJ9hfq03hgfoRs7F3kNeRqWDTI02rXrovzir9q0Eg1/vY9XT&#10;/8P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qNwM/dAAAADQEAAA8AAAAAAAAAAQAgAAAAIgAA&#10;AGRycy9kb3ducmV2LnhtbFBLAQIUABQAAAAIAIdO4kAB5pd8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288"/>
                          <w:szCs w:val="28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/>
                          <w:sz w:val="288"/>
                          <w:szCs w:val="288"/>
                          <w:lang w:val="en-US" w:eastAsia="zh-CN"/>
                        </w:rPr>
                        <w:t>峰巢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187B84"/>
                          <w:sz w:val="288"/>
                          <w:szCs w:val="28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7926705</wp:posOffset>
                </wp:positionV>
                <wp:extent cx="3134995" cy="8978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团队制度第一版</w:t>
                            </w:r>
                          </w:p>
                          <w:p>
                            <w:pPr>
                              <w:ind w:firstLine="562" w:firstLineChars="200"/>
                              <w:jc w:val="lef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二零二二年五月九日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8DABD0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624.15pt;height:70.7pt;width:246.85pt;z-index:251661312;mso-width-relative:page;mso-height-relative:page;" filled="f" stroked="f" coordsize="21600,21600" o:gfxdata="UEsDBAoAAAAAAIdO4kAAAAAAAAAAAAAAAAAEAAAAZHJzL1BLAwQUAAAACACHTuJAoyPX9d0AAAAO&#10;AQAADwAAAGRycy9kb3ducmV2LnhtbE2PS0/DMBCE70j8B2uRuFE7CYU0jVOhSBUSgkNLL9yceJtE&#10;+BFi9wG/nu0JbjuaT7Mz5epsDTviFAbvJCQzAQxd6/XgOgm79/VdDixE5bQy3qGEbwywqq6vSlVo&#10;f3IbPG5jxyjEhUJJ6GMcC85D26NVYeZHdOTt/WRVJDl1XE/qROHW8FSIB27V4OhDr0ase2w/twcr&#10;4aVev6lNk9r8x9TPr/un8Wv3MZfy9iYRS2ARz/EPhkt9qg4VdWr8wenAjIR5JhJCyUjv8wzYBRFp&#10;RnMaurJ88Qi8Kvn/GdUvUEsDBBQAAAAIAIdO4kBKMaIQPgIAAGgEAAAOAAAAZHJzL2Uyb0RvYy54&#10;bWytVMFOGzEQvVfqP1i+l00gQBKxQSmIqhIqSLTq2fF62ZVsj2s77NIPaP+gp15673fxHX32JgHR&#10;Hjj0shnPjGfmvXnOyWlvNLtTPrRkSz7eG3GmrKSqtbcl//Tx4s2UsxCFrYQmq0p+rwI/Xbx+ddK5&#10;udqnhnSlPEMRG+adK3kTo5sXRZCNMiLskVMWwZq8ERFHf1tUXnSobnSxPxodFR35ynmSKgR4z4cg&#10;31T0LylIdd1KdU5ybZSNQ1WvtIiAFJrWBb7I09a1kvGqroOKTJccSGP+ognsVfoWixMxv/XCNa3c&#10;jCBeMsIzTEa0Fk13pc5FFGzt279KmVZ6ClTHPUmmGIBkRoBiPHrGzU0jnMpYQHVwO9LD/ysrP9xd&#10;e9ZWUMKYMysMNv7w4/vDz98Pv74x+EBQ58IceTcOmbF/Sz2St/4AZ8Ld196kXyBiiIPe+x29qo9M&#10;wnkwPpjMZoecScSms+PpLPNfPN52PsR3igxLRsk91pdZFXeXIWISpG5TUjNLF63WeYXasq7kRweH&#10;o3xhF8ENbXExYRhmTVbsV/0G2Iqqe+DyNEgjOHnRovmlCPFaeGgBUPBa4hU+tSY0oY3FWUP+67/8&#10;KR8rQpSzDtoqefiyFl5xpt9bLG82nkySGPNhcni8j4N/Glk9jdi1OSPIF/vBdNlM+VFvzdqT+YxH&#10;tUxdERJWonfJ49Y8i4Pi8SilWi5zEuTnRLy0N06m0gOdy3Wkus1MJ5oGbjbsQYB5AZvHkhT+9Jyz&#10;Hv8g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PX9d0AAAAOAQAADwAAAAAAAAABACAAAAAi&#10;AAAAZHJzL2Rvd25yZXYueG1sUEsBAhQAFAAAAAgAh07iQEoxohA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团队制度第一版</w:t>
                      </w:r>
                    </w:p>
                    <w:p>
                      <w:pPr>
                        <w:ind w:firstLine="562" w:firstLineChars="200"/>
                        <w:jc w:val="lef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二零二二年五月九日</w:t>
                      </w:r>
                    </w:p>
                    <w:p>
                      <w:pPr>
                        <w:jc w:val="left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8DABD0"/>
                          <w:sz w:val="28"/>
                          <w:szCs w:val="28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73760" cy="786765"/>
            <wp:effectExtent l="0" t="0" r="10160" b="5715"/>
            <wp:docPr id="2" name="图片 2" descr="未标题-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186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/>
          <w:kern w:val="2"/>
          <w:sz w:val="21"/>
          <w:szCs w:val="44"/>
          <w:lang w:val="en-US" w:eastAsia="zh-CN" w:bidi="ar-SA"/>
        </w:rPr>
      </w:sdtEndPr>
      <w:sdtContent>
        <w:p>
          <w:pPr>
            <w:bidi w:val="0"/>
            <w:jc w:val="center"/>
            <w:rPr>
              <w:rStyle w:val="13"/>
            </w:rPr>
          </w:pPr>
          <w:r>
            <w:rPr>
              <w:rStyle w:val="17"/>
            </w:rPr>
            <w:t>目录</w:t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_Toc10059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 企业文化</w:t>
          </w:r>
          <w:r>
            <w:tab/>
          </w:r>
          <w:r>
            <w:fldChar w:fldCharType="begin"/>
          </w:r>
          <w:r>
            <w:instrText xml:space="preserve"> PAGEREF _Toc10059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_Toc481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1.1愿景</w:t>
          </w:r>
          <w:r>
            <w:tab/>
          </w:r>
          <w:r>
            <w:fldChar w:fldCharType="begin"/>
          </w:r>
          <w:r>
            <w:instrText xml:space="preserve"> PAGEREF _Toc481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_Toc14084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1.2管理理念：</w:t>
          </w:r>
          <w:r>
            <w:tab/>
          </w:r>
          <w:r>
            <w:fldChar w:fldCharType="begin"/>
          </w:r>
          <w:r>
            <w:instrText xml:space="preserve"> PAGEREF _Toc14084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_Toc8089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1.3价值观</w:t>
          </w:r>
          <w:r>
            <w:tab/>
          </w:r>
          <w:r>
            <w:fldChar w:fldCharType="begin"/>
          </w:r>
          <w:r>
            <w:instrText xml:space="preserve"> PAGEREF _Toc8089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_Toc2511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1.4</w:t>
          </w:r>
          <w:r>
            <w:rPr>
              <w:rFonts w:hint="eastAsia"/>
              <w:lang w:eastAsia="zh-CN"/>
            </w:rPr>
            <w:t>口号</w:t>
          </w:r>
          <w:r>
            <w:tab/>
          </w:r>
          <w:r>
            <w:fldChar w:fldCharType="begin"/>
          </w:r>
          <w:r>
            <w:instrText xml:space="preserve"> PAGEREF _Toc2511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_Toc27517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二、学习</w:t>
          </w:r>
          <w:r>
            <w:tab/>
          </w:r>
          <w:r>
            <w:fldChar w:fldCharType="begin"/>
          </w:r>
          <w:r>
            <w:instrText xml:space="preserve"> PAGEREF _Toc27517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2.1课中学习：</w:t>
          </w:r>
          <w:r>
            <w:tab/>
          </w:r>
          <w:r>
            <w:fldChar w:fldCharType="begin"/>
          </w:r>
          <w:r>
            <w:instrText xml:space="preserve"> PAGEREF _Toc244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_Toc32447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2.1课后学习：</w:t>
          </w:r>
          <w:r>
            <w:tab/>
          </w:r>
          <w:r>
            <w:fldChar w:fldCharType="begin"/>
          </w:r>
          <w:r>
            <w:instrText xml:space="preserve"> PAGEREF _Toc32447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_Toc16828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 会议制度</w:t>
          </w:r>
          <w:r>
            <w:tab/>
          </w:r>
          <w:r>
            <w:fldChar w:fldCharType="begin"/>
          </w:r>
          <w:r>
            <w:instrText xml:space="preserve"> PAGEREF _Toc16828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_Toc7900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3.1会议召开</w:t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：</w:t>
          </w:r>
          <w:r>
            <w:tab/>
          </w:r>
          <w:r>
            <w:fldChar w:fldCharType="begin"/>
          </w:r>
          <w:r>
            <w:instrText xml:space="preserve"> PAGEREF _Toc7900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_Toc17313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3.2会议时间</w:t>
          </w:r>
          <w:r>
            <w:rPr>
              <w:rFonts w:hint="eastAsia" w:ascii="微软雅黑" w:hAnsi="微软雅黑" w:eastAsia="微软雅黑" w:cs="微软雅黑"/>
              <w:szCs w:val="30"/>
              <w:lang w:val="en-US" w:eastAsia="zh-CN"/>
            </w:rPr>
            <w:t>：</w:t>
          </w:r>
          <w:r>
            <w:tab/>
          </w:r>
          <w:r>
            <w:fldChar w:fldCharType="begin"/>
          </w:r>
          <w:r>
            <w:instrText xml:space="preserve"> PAGEREF _Toc17313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_Toc21905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3.3会议地点：</w:t>
          </w:r>
          <w:r>
            <w:tab/>
          </w:r>
          <w:r>
            <w:fldChar w:fldCharType="begin"/>
          </w:r>
          <w:r>
            <w:instrText xml:space="preserve"> PAGEREF _Toc21905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_Toc16626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3.4会议准备：</w:t>
          </w:r>
          <w:r>
            <w:tab/>
          </w:r>
          <w:r>
            <w:fldChar w:fldCharType="begin"/>
          </w:r>
          <w:r>
            <w:instrText xml:space="preserve"> PAGEREF _Toc16626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_Toc30062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3.5会议内容：</w:t>
          </w:r>
          <w:r>
            <w:tab/>
          </w:r>
          <w:r>
            <w:fldChar w:fldCharType="begin"/>
          </w:r>
          <w:r>
            <w:instrText xml:space="preserve"> PAGEREF _Toc30062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_Toc9617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3.6会议记录：</w:t>
          </w:r>
          <w:r>
            <w:tab/>
          </w:r>
          <w:r>
            <w:fldChar w:fldCharType="begin"/>
          </w:r>
          <w:r>
            <w:instrText xml:space="preserve"> PAGEREF _Toc9617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_Toc22548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3.7会议记录：</w:t>
          </w:r>
          <w:r>
            <w:tab/>
          </w:r>
          <w:r>
            <w:fldChar w:fldCharType="begin"/>
          </w:r>
          <w:r>
            <w:instrText xml:space="preserve"> PAGEREF _Toc22548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_Toc13498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3.8会议决策：</w:t>
          </w:r>
          <w:r>
            <w:tab/>
          </w:r>
          <w:r>
            <w:fldChar w:fldCharType="begin"/>
          </w:r>
          <w:r>
            <w:instrText xml:space="preserve"> PAGEREF _Toc13498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_Toc19301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 质量控制</w:t>
          </w:r>
          <w:r>
            <w:tab/>
          </w:r>
          <w:r>
            <w:fldChar w:fldCharType="begin"/>
          </w:r>
          <w:r>
            <w:instrText xml:space="preserve"> PAGEREF _Toc19301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_Toc9722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4.1项目完成时间：</w:t>
          </w:r>
          <w:r>
            <w:tab/>
          </w:r>
          <w:r>
            <w:fldChar w:fldCharType="begin"/>
          </w:r>
          <w:r>
            <w:instrText xml:space="preserve"> PAGEREF _Toc9722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_Toc3374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4.2项目要求：</w:t>
          </w:r>
          <w:r>
            <w:tab/>
          </w:r>
          <w:r>
            <w:fldChar w:fldCharType="begin"/>
          </w:r>
          <w:r>
            <w:instrText xml:space="preserve"> PAGEREF _Toc3374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_Toc15021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4.3项目进度：</w:t>
          </w:r>
          <w:r>
            <w:tab/>
          </w:r>
          <w:r>
            <w:fldChar w:fldCharType="begin"/>
          </w:r>
          <w:r>
            <w:instrText xml:space="preserve"> PAGEREF _Toc15021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_Toc28940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 惩罚制度</w:t>
          </w:r>
          <w:r>
            <w:tab/>
          </w:r>
          <w:r>
            <w:fldChar w:fldCharType="begin"/>
          </w:r>
          <w:r>
            <w:instrText xml:space="preserve"> PAGEREF _Toc28940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_Toc6347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5.1奖励：</w:t>
          </w:r>
          <w:r>
            <w:tab/>
          </w:r>
          <w:r>
            <w:fldChar w:fldCharType="begin"/>
          </w:r>
          <w:r>
            <w:instrText xml:space="preserve"> PAGEREF _Toc6347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_Toc27299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5.2惩罚：</w:t>
          </w:r>
          <w:r>
            <w:tab/>
          </w:r>
          <w:r>
            <w:fldChar w:fldCharType="begin"/>
          </w:r>
          <w:r>
            <w:instrText xml:space="preserve"> PAGEREF _Toc27299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hyphen" w:pos="8306"/>
            </w:tabs>
          </w:pPr>
          <w:r>
            <w:fldChar w:fldCharType="begin"/>
          </w:r>
          <w:r>
            <w:instrText xml:space="preserve"> HYPERLINK \l _Toc23761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 其他</w:t>
          </w:r>
          <w:r>
            <w:tab/>
          </w:r>
          <w:r>
            <w:fldChar w:fldCharType="begin"/>
          </w:r>
          <w:r>
            <w:instrText xml:space="preserve"> PAGEREF _Toc23761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numPr>
              <w:ilvl w:val="0"/>
              <w:numId w:val="0"/>
            </w:numPr>
            <w:jc w:val="both"/>
            <w:outlineLvl w:val="9"/>
            <w:rPr>
              <w:rFonts w:hint="eastAsia" w:ascii="微软雅黑" w:hAnsi="微软雅黑" w:eastAsia="微软雅黑" w:cs="微软雅黑"/>
              <w:sz w:val="44"/>
              <w:szCs w:val="44"/>
              <w:lang w:val="en-US" w:eastAsia="zh-CN"/>
            </w:rPr>
          </w:pPr>
          <w:r>
            <w:fldChar w:fldCharType="end"/>
          </w:r>
        </w:p>
      </w:sdtContent>
    </w:sdt>
    <w:p>
      <w:pPr>
        <w:numPr>
          <w:ilvl w:val="0"/>
          <w:numId w:val="0"/>
        </w:numPr>
        <w:jc w:val="both"/>
        <w:outlineLvl w:val="9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94" w:footer="850" w:gutter="0"/>
          <w:pgNumType w:fmt="decimalFullWidth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10059"/>
      <w:r>
        <w:rPr>
          <w:rFonts w:hint="eastAsia"/>
          <w:lang w:val="en-US" w:eastAsia="zh-CN"/>
        </w:rPr>
        <w:t>企业文化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</w:pPr>
      <w:bookmarkStart w:id="1" w:name="_Toc481"/>
      <w:r>
        <w:rPr>
          <w:rStyle w:val="16"/>
          <w:rFonts w:hint="eastAsia"/>
          <w:lang w:val="en-US" w:eastAsia="zh-CN"/>
        </w:rPr>
        <w:t>1.1愿景</w:t>
      </w:r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eastAsia="zh-CN" w:bidi="ar"/>
        </w:rPr>
        <w:t>像蜜蜂一样团结，勇攀高峰。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</w:pPr>
      <w:bookmarkStart w:id="2" w:name="_Toc14084"/>
      <w:r>
        <w:rPr>
          <w:rStyle w:val="16"/>
          <w:rFonts w:hint="eastAsia"/>
          <w:lang w:val="en-US" w:eastAsia="zh-CN"/>
        </w:rPr>
        <w:t>1.2管理理念：</w:t>
      </w:r>
      <w:bookmarkEnd w:id="2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关心团队成员成长；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</w:pPr>
      <w:bookmarkStart w:id="3" w:name="_Toc8089"/>
      <w:r>
        <w:rPr>
          <w:rStyle w:val="16"/>
          <w:rFonts w:hint="eastAsia"/>
          <w:lang w:val="en-US" w:eastAsia="zh-CN"/>
        </w:rPr>
        <w:t>1.3价值观</w:t>
      </w:r>
      <w:bookmarkEnd w:id="3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：正直+进取+合作+创新。</w:t>
      </w:r>
      <w:bookmarkStart w:id="31" w:name="_GoBack"/>
      <w:bookmarkEnd w:id="3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</w:pPr>
      <w:bookmarkStart w:id="4" w:name="_Toc2511"/>
      <w:r>
        <w:rPr>
          <w:rStyle w:val="16"/>
          <w:rFonts w:hint="eastAsia"/>
          <w:lang w:val="en-US" w:eastAsia="zh-CN"/>
        </w:rPr>
        <w:t>1.4</w:t>
      </w:r>
      <w:r>
        <w:rPr>
          <w:rStyle w:val="16"/>
          <w:rFonts w:hint="eastAsia"/>
          <w:lang w:eastAsia="zh-CN"/>
        </w:rPr>
        <w:t>口号</w:t>
      </w:r>
      <w:bookmarkEnd w:id="4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eastAsia="zh-CN" w:bidi="ar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"/>
        </w:rPr>
        <w:t>齐头并进，马到功成！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31410"/>
      <w:bookmarkStart w:id="6" w:name="_Toc27517"/>
      <w:r>
        <w:rPr>
          <w:rFonts w:hint="eastAsia"/>
          <w:lang w:val="en-US" w:eastAsia="zh-CN"/>
        </w:rPr>
        <w:t>二、</w:t>
      </w:r>
      <w:bookmarkEnd w:id="5"/>
      <w:r>
        <w:rPr>
          <w:rFonts w:hint="eastAsia"/>
          <w:lang w:val="en-US" w:eastAsia="zh-CN"/>
        </w:rPr>
        <w:t>学习</w:t>
      </w:r>
      <w:bookmarkEnd w:id="6"/>
      <w:r>
        <w:rPr>
          <w:rFonts w:hint="eastAsia"/>
          <w:lang w:val="en-US" w:eastAsia="zh-CN"/>
        </w:rPr>
        <w:tab/>
      </w:r>
    </w:p>
    <w:p>
      <w:pPr>
        <w:pStyle w:val="3"/>
        <w:bidi w:val="0"/>
        <w:rPr>
          <w:rFonts w:hint="eastAsia"/>
          <w:lang w:val="en-US" w:eastAsia="zh-CN"/>
        </w:rPr>
      </w:pPr>
      <w:bookmarkStart w:id="7" w:name="_Toc10130"/>
      <w:bookmarkStart w:id="8" w:name="_Toc244"/>
      <w:r>
        <w:rPr>
          <w:rFonts w:hint="eastAsia"/>
          <w:lang w:val="en-US" w:eastAsia="zh-CN"/>
        </w:rPr>
        <w:t>2.1</w:t>
      </w:r>
      <w:bookmarkEnd w:id="7"/>
      <w:r>
        <w:rPr>
          <w:rFonts w:hint="eastAsia"/>
          <w:lang w:val="en-US" w:eastAsia="zh-CN"/>
        </w:rPr>
        <w:t>课中学习：</w:t>
      </w:r>
      <w:bookmarkEnd w:id="8"/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eastAsia="zh-CN"/>
        </w:rPr>
        <w:t>跟上老师的教学思路，同时也要提高效率，学会举一反三，组员之间要相</w:t>
      </w:r>
      <w:r>
        <w:rPr>
          <w:rFonts w:hint="eastAsia"/>
          <w:lang w:val="en-US" w:eastAsia="zh-CN"/>
        </w:rPr>
        <w:t>互</w:t>
      </w:r>
      <w:r>
        <w:rPr>
          <w:rFonts w:hint="default"/>
          <w:lang w:eastAsia="zh-CN"/>
        </w:rPr>
        <w:t>监督以及相互帮助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eastAsia="zh-CN"/>
        </w:rPr>
        <w:t>关注其他各组动态，取长补短。</w:t>
      </w:r>
    </w:p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eastAsia="zh-CN"/>
        </w:rPr>
        <w:t>踊跃发言，调动组内的积极性，充分挖掘各组员的潜力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9" w:name="_Toc32447"/>
      <w:r>
        <w:rPr>
          <w:rFonts w:hint="eastAsia"/>
          <w:lang w:val="en-US" w:eastAsia="zh-CN"/>
        </w:rPr>
        <w:t>2.1课后学习：</w:t>
      </w:r>
      <w:bookmarkEnd w:id="9"/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eastAsia="zh-CN"/>
        </w:rPr>
        <w:t>课后要反复练习课中代码，把遗漏或者不明白的知识点弄明白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eastAsia="zh-CN"/>
        </w:rPr>
        <w:t>每周组员轮流分享学习心得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eastAsia="zh-CN"/>
        </w:rPr>
        <w:t>课后学习方面组员之间也要相互监督，互相帮助</w:t>
      </w:r>
      <w:r>
        <w:rPr>
          <w:rFonts w:hint="eastAsia"/>
          <w:lang w:eastAsia="zh-CN"/>
        </w:rPr>
        <w:t>。</w:t>
      </w:r>
      <w:r>
        <w:rPr>
          <w:rFonts w:hint="default"/>
          <w:lang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10" w:name="_Toc16828"/>
      <w:r>
        <w:rPr>
          <w:rFonts w:hint="eastAsia"/>
          <w:lang w:val="en-US" w:eastAsia="zh-CN"/>
        </w:rPr>
        <w:t>会议制度</w:t>
      </w:r>
      <w:bookmarkEnd w:id="10"/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11" w:name="_Toc229"/>
      <w:bookmarkStart w:id="12" w:name="_Toc7900"/>
      <w:r>
        <w:rPr>
          <w:rStyle w:val="16"/>
          <w:rFonts w:hint="eastAsia"/>
          <w:lang w:val="en-US" w:eastAsia="zh-CN"/>
        </w:rPr>
        <w:t>3.1会议召开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：</w:t>
      </w:r>
      <w:bookmarkEnd w:id="11"/>
      <w:bookmarkEnd w:id="12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 </w:t>
      </w:r>
    </w:p>
    <w:p>
      <w:pPr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default"/>
          <w:lang w:eastAsia="zh-CN"/>
        </w:rPr>
        <w:t>每周</w:t>
      </w:r>
      <w:r>
        <w:rPr>
          <w:rFonts w:hint="eastAsia"/>
          <w:lang w:val="en-US" w:eastAsia="zh-CN"/>
        </w:rPr>
        <w:t>周二、周五下午六点</w:t>
      </w:r>
      <w:r>
        <w:rPr>
          <w:rFonts w:hint="default"/>
          <w:lang w:eastAsia="zh-CN"/>
        </w:rPr>
        <w:t>召开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bookmarkStart w:id="13" w:name="_Toc6433"/>
      <w:bookmarkStart w:id="14" w:name="_Toc17313"/>
      <w:r>
        <w:rPr>
          <w:rStyle w:val="16"/>
          <w:rFonts w:hint="eastAsia"/>
          <w:lang w:val="en-US" w:eastAsia="zh-CN"/>
        </w:rPr>
        <w:t>3.2会议时间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：</w:t>
      </w:r>
      <w:bookmarkEnd w:id="13"/>
      <w:bookmarkEnd w:id="14"/>
    </w:p>
    <w:p>
      <w:pPr>
        <w:ind w:firstLine="600" w:firstLineChars="200"/>
        <w:rPr>
          <w:rFonts w:hint="default"/>
          <w:lang w:eastAsia="zh-CN"/>
        </w:rPr>
      </w:pPr>
      <w:r>
        <w:rPr>
          <w:rFonts w:hint="default"/>
          <w:lang w:eastAsia="zh-CN"/>
        </w:rPr>
        <w:t>控制在20分钟至50分钟</w:t>
      </w:r>
      <w:r>
        <w:rPr>
          <w:rFonts w:hint="eastAsia"/>
          <w:lang w:eastAsia="zh-CN"/>
        </w:rPr>
        <w:t>。</w:t>
      </w:r>
    </w:p>
    <w:p>
      <w:pPr>
        <w:rPr>
          <w:rStyle w:val="16"/>
          <w:rFonts w:hint="eastAsia"/>
          <w:lang w:val="en-US" w:eastAsia="zh-CN"/>
        </w:rPr>
      </w:pPr>
      <w:bookmarkStart w:id="15" w:name="_Toc21905"/>
      <w:r>
        <w:rPr>
          <w:rStyle w:val="16"/>
          <w:rFonts w:hint="eastAsia"/>
          <w:lang w:val="en-US" w:eastAsia="zh-CN"/>
        </w:rPr>
        <w:t>3.3会议地点：</w:t>
      </w:r>
    </w:p>
    <w:bookmarkEnd w:id="15"/>
    <w:p>
      <w:pPr>
        <w:ind w:firstLine="600" w:firstLineChars="200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学校三食堂，特殊情况</w:t>
      </w:r>
      <w:r>
        <w:rPr>
          <w:rFonts w:hint="default"/>
          <w:lang w:eastAsia="zh-CN"/>
        </w:rPr>
        <w:t>在合适的地点开展会议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16" w:name="_Toc16626"/>
      <w:r>
        <w:rPr>
          <w:rStyle w:val="16"/>
          <w:rFonts w:hint="eastAsia"/>
          <w:lang w:val="en-US" w:eastAsia="zh-CN"/>
        </w:rPr>
        <w:t>3.4会议准备：</w:t>
      </w:r>
      <w:bookmarkEnd w:id="16"/>
    </w:p>
    <w:p>
      <w:pPr>
        <w:ind w:firstLine="600" w:firstLineChars="200"/>
        <w:rPr>
          <w:rFonts w:hint="default"/>
          <w:lang w:eastAsia="zh-CN"/>
        </w:rPr>
      </w:pPr>
      <w:r>
        <w:rPr>
          <w:rFonts w:hint="default"/>
          <w:lang w:eastAsia="zh-CN"/>
        </w:rPr>
        <w:t>提前准备好开会所需材料，采取轮流汇报的形式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17" w:name="_Toc30062"/>
      <w:r>
        <w:rPr>
          <w:rStyle w:val="16"/>
          <w:rFonts w:hint="eastAsia"/>
          <w:lang w:val="en-US" w:eastAsia="zh-CN"/>
        </w:rPr>
        <w:t>3.5会议内容：</w:t>
      </w:r>
      <w:bookmarkEnd w:id="17"/>
    </w:p>
    <w:p>
      <w:pPr>
        <w:ind w:firstLine="600" w:firstLineChars="200"/>
        <w:rPr>
          <w:rFonts w:hint="default"/>
          <w:lang w:eastAsia="zh-CN"/>
        </w:rPr>
      </w:pPr>
      <w:r>
        <w:rPr>
          <w:rFonts w:hint="default"/>
          <w:lang w:eastAsia="zh-CN"/>
        </w:rPr>
        <w:t>将本周项目上所遇到的技术问题，以及其他问题进行合理够沟通并解决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18" w:name="_Toc9617"/>
      <w:r>
        <w:rPr>
          <w:rStyle w:val="16"/>
          <w:rFonts w:hint="eastAsia"/>
          <w:lang w:val="en-US" w:eastAsia="zh-CN"/>
        </w:rPr>
        <w:t>3.6会议记录：</w:t>
      </w:r>
      <w:bookmarkEnd w:id="18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0"/>
          <w:szCs w:val="30"/>
          <w:shd w:val="clear" w:fill="FFFFFF"/>
        </w:rPr>
        <w:t>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会前</w:t>
      </w:r>
      <w:r>
        <w:rPr>
          <w:rFonts w:hint="eastAsia" w:ascii="宋体" w:hAnsi="宋体" w:eastAsia="宋体" w:cs="宋体"/>
          <w:i w:val="0"/>
          <w:caps w:val="0"/>
          <w:color w:val="121212"/>
          <w:spacing w:val="0"/>
          <w:sz w:val="30"/>
          <w:szCs w:val="30"/>
          <w:shd w:val="clear" w:fill="FFFFFF"/>
        </w:rPr>
        <w:t>提前了解会议背景，提前了解相关背景还能对会议内容有个框架性认识，明白会议需讨论的重点是什么；逻辑清晰地记录会议内容，将讨论的事项/解决问题的方向、跟进人员及完成时间进行有序记录。</w:t>
      </w:r>
    </w:p>
    <w:p>
      <w:pPr>
        <w:rPr>
          <w:rFonts w:hint="default"/>
          <w:lang w:val="en-US" w:eastAsia="zh-CN"/>
        </w:rPr>
      </w:pPr>
    </w:p>
    <w:p>
      <w:pPr>
        <w:rPr>
          <w:rStyle w:val="16"/>
          <w:rFonts w:hint="eastAsia"/>
          <w:lang w:val="en-US" w:eastAsia="zh-CN"/>
        </w:rPr>
      </w:pPr>
      <w:bookmarkStart w:id="19" w:name="_Toc22548"/>
      <w:r>
        <w:rPr>
          <w:rStyle w:val="16"/>
          <w:rFonts w:hint="eastAsia"/>
          <w:lang w:val="en-US" w:eastAsia="zh-CN"/>
        </w:rPr>
        <w:t>3.7会议记录：</w:t>
      </w:r>
    </w:p>
    <w:bookmarkEnd w:id="19"/>
    <w:p>
      <w:pPr>
        <w:ind w:firstLine="600" w:firstLineChars="200"/>
        <w:rPr>
          <w:rStyle w:val="16"/>
          <w:rFonts w:hint="default"/>
          <w:lang w:val="en-US" w:eastAsia="zh-CN"/>
        </w:rPr>
      </w:pPr>
      <w:r>
        <w:rPr>
          <w:rFonts w:hint="default"/>
          <w:lang w:eastAsia="zh-CN"/>
        </w:rPr>
        <w:t>会议中禁止任何人发生</w:t>
      </w:r>
      <w:r>
        <w:rPr>
          <w:rFonts w:hint="eastAsia"/>
          <w:lang w:val="en-US" w:eastAsia="zh-CN"/>
        </w:rPr>
        <w:t>争吵</w:t>
      </w:r>
      <w:r>
        <w:rPr>
          <w:rFonts w:hint="default"/>
          <w:lang w:eastAsia="zh-CN"/>
        </w:rPr>
        <w:t>；禁止迟到，早退，缺席；会议中遇到问题禁止消极对待</w:t>
      </w:r>
      <w:r>
        <w:rPr>
          <w:rFonts w:hint="eastAsia"/>
          <w:lang w:val="en-US" w:eastAsia="zh-CN"/>
        </w:rPr>
        <w:t>.</w:t>
      </w:r>
    </w:p>
    <w:p>
      <w:pPr>
        <w:rPr>
          <w:rStyle w:val="16"/>
          <w:rFonts w:hint="eastAsia"/>
          <w:lang w:val="en-US" w:eastAsia="zh-CN"/>
        </w:rPr>
      </w:pPr>
      <w:bookmarkStart w:id="20" w:name="_Toc13498"/>
      <w:r>
        <w:rPr>
          <w:rStyle w:val="16"/>
          <w:rFonts w:hint="eastAsia"/>
          <w:lang w:val="en-US" w:eastAsia="zh-CN"/>
        </w:rPr>
        <w:t>3.8会议决策：</w:t>
      </w:r>
    </w:p>
    <w:bookmarkEnd w:id="20"/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会议决策有小组投票决定，最终解释权归组长所有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2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21" w:name="_Toc19301"/>
      <w:r>
        <w:rPr>
          <w:rFonts w:hint="eastAsia"/>
          <w:lang w:val="en-US" w:eastAsia="zh-CN"/>
        </w:rPr>
        <w:t>质量控制</w:t>
      </w:r>
      <w:bookmarkEnd w:id="21"/>
    </w:p>
    <w:p>
      <w:pPr>
        <w:pStyle w:val="3"/>
        <w:bidi w:val="0"/>
        <w:rPr>
          <w:rFonts w:hint="eastAsia"/>
          <w:lang w:val="en-US" w:eastAsia="zh-CN"/>
        </w:rPr>
      </w:pPr>
      <w:bookmarkStart w:id="22" w:name="_Toc9722"/>
      <w:r>
        <w:rPr>
          <w:rFonts w:hint="eastAsia"/>
          <w:lang w:val="en-US" w:eastAsia="zh-CN"/>
        </w:rPr>
        <w:t>4.1项目完成时间：</w:t>
      </w:r>
      <w:bookmarkEnd w:id="22"/>
    </w:p>
    <w:p>
      <w:pPr>
        <w:numPr>
          <w:ilvl w:val="0"/>
          <w:numId w:val="3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接到项目后应和客户协商项目完成时间 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团队应该在核定时间的前三天完成项目，开会检查并且修改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3" w:name="_Toc3374"/>
      <w:r>
        <w:rPr>
          <w:rFonts w:hint="eastAsia"/>
          <w:lang w:val="en-US" w:eastAsia="zh-CN"/>
        </w:rPr>
        <w:t>4.2项目要求：</w:t>
      </w:r>
      <w:bookmarkEnd w:id="23"/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1.由组长进行项目分工，任务到人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2.项目进行中，成员之间应加强沟通交流，不断核对项目进度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3.团队成员每日汇报项目进程，相互督促。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4.项目需做到：速度快，质量高。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4" w:name="_Toc15021"/>
      <w:r>
        <w:rPr>
          <w:rFonts w:hint="eastAsia"/>
          <w:lang w:val="en-US" w:eastAsia="zh-CN"/>
        </w:rPr>
        <w:t>4.3项目进度：</w:t>
      </w:r>
      <w:bookmarkEnd w:id="24"/>
    </w:p>
    <w:p>
      <w:pPr>
        <w:numPr>
          <w:ilvl w:val="0"/>
          <w:numId w:val="4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制定计划，明确哪个时间点项目应达到</w:t>
      </w:r>
      <w:r>
        <w:rPr>
          <w:rFonts w:hint="eastAsia"/>
          <w:lang w:val="en-US" w:eastAsia="zh-CN"/>
        </w:rPr>
        <w:t>哪个进程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2.项目进行时，成员必须时实汇报自身负责的任务完成情况，如遇到问题应及时提出。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3.成员每日在群内汇报今日自身任务完成情况，在项目末期可进行统计总结，进行排名，查看谁的奉献大，可进行奖励。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4.遇到困难的成员应积极学习，提高自身能力。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5.有余力的成员可以对完成困难的成员进行帮助，以加快项目进度。</w:t>
      </w:r>
    </w:p>
    <w:p>
      <w:pPr>
        <w:pStyle w:val="2"/>
        <w:numPr>
          <w:ilvl w:val="0"/>
          <w:numId w:val="2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25" w:name="_Toc28940"/>
      <w:r>
        <w:rPr>
          <w:rFonts w:hint="eastAsia"/>
          <w:lang w:val="en-US" w:eastAsia="zh-CN"/>
        </w:rPr>
        <w:t>惩罚制度</w:t>
      </w:r>
      <w:bookmarkEnd w:id="25"/>
    </w:p>
    <w:p>
      <w:pPr>
        <w:pStyle w:val="3"/>
        <w:bidi w:val="0"/>
        <w:rPr>
          <w:rFonts w:hint="eastAsia"/>
          <w:lang w:val="en-US" w:eastAsia="zh-CN"/>
        </w:rPr>
      </w:pPr>
      <w:bookmarkStart w:id="26" w:name="_Toc6347"/>
      <w:bookmarkStart w:id="27" w:name="_Toc12010"/>
      <w:r>
        <w:rPr>
          <w:rFonts w:hint="eastAsia"/>
          <w:lang w:val="en-US" w:eastAsia="zh-CN"/>
        </w:rPr>
        <w:t>5.1奖励：</w:t>
      </w:r>
      <w:bookmarkEnd w:id="26"/>
    </w:p>
    <w:bookmarkEnd w:id="27"/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项目进行中: 每次项目汇报完成质量达标且帮助团队其他慢者，奖励奶茶一杯或向老师申请加五分。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项目完成后：团队出去聚餐一次.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8" w:name="_Toc27299"/>
      <w:bookmarkStart w:id="29" w:name="_Toc25031"/>
      <w:r>
        <w:rPr>
          <w:rFonts w:hint="eastAsia"/>
          <w:lang w:val="en-US" w:eastAsia="zh-CN"/>
        </w:rPr>
        <w:t>5.2惩罚：</w:t>
      </w:r>
      <w:bookmarkEnd w:id="28"/>
    </w:p>
    <w:bookmarkEnd w:id="29"/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default"/>
          <w:lang w:eastAsia="zh-CN"/>
        </w:rPr>
        <w:t>项目汇报阶段负责的任务没有按规定质量完成，</w:t>
      </w:r>
      <w:r>
        <w:rPr>
          <w:rFonts w:hint="eastAsia"/>
          <w:lang w:val="en-US" w:eastAsia="zh-CN"/>
        </w:rPr>
        <w:t>罚跑3000m。</w:t>
      </w:r>
    </w:p>
    <w:p>
      <w:pPr>
        <w:pStyle w:val="2"/>
        <w:numPr>
          <w:ilvl w:val="0"/>
          <w:numId w:val="2"/>
        </w:numPr>
        <w:bidi w:val="0"/>
        <w:ind w:left="0" w:leftChars="0" w:firstLineChars="0"/>
        <w:rPr>
          <w:rFonts w:hint="eastAsia"/>
          <w:lang w:val="en-US" w:eastAsia="zh-CN"/>
        </w:rPr>
      </w:pPr>
      <w:bookmarkStart w:id="30" w:name="_Toc23761"/>
      <w:r>
        <w:rPr>
          <w:rFonts w:hint="eastAsia"/>
          <w:lang w:val="en-US" w:eastAsia="zh-CN"/>
        </w:rPr>
        <w:t>其他</w:t>
      </w:r>
      <w:bookmarkEnd w:id="30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最终解释权归组长所用。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94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588010" cy="529590"/>
          <wp:effectExtent l="0" t="0" r="6350" b="3810"/>
          <wp:docPr id="7" name="图片 7" descr="未标题-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未标题-1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DE09C"/>
    <w:multiLevelType w:val="singleLevel"/>
    <w:tmpl w:val="DABDE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7FA255"/>
    <w:multiLevelType w:val="singleLevel"/>
    <w:tmpl w:val="FB7FA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D8CA00"/>
    <w:multiLevelType w:val="singleLevel"/>
    <w:tmpl w:val="48D8CA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F4B829"/>
    <w:multiLevelType w:val="singleLevel"/>
    <w:tmpl w:val="5EF4B829"/>
    <w:lvl w:ilvl="0" w:tentative="0">
      <w:start w:val="3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jVkNDdmMWZlNDVmM2NiY2M0YWRjYmFiNGE3ZmEifQ=="/>
  </w:docVars>
  <w:rsids>
    <w:rsidRoot w:val="00000000"/>
    <w:rsid w:val="00557F6D"/>
    <w:rsid w:val="02167AB6"/>
    <w:rsid w:val="0535379D"/>
    <w:rsid w:val="07C5336B"/>
    <w:rsid w:val="08687DBA"/>
    <w:rsid w:val="09D51789"/>
    <w:rsid w:val="0BA5615A"/>
    <w:rsid w:val="0C801DA5"/>
    <w:rsid w:val="0DBF61CB"/>
    <w:rsid w:val="0E437580"/>
    <w:rsid w:val="0FBC1346"/>
    <w:rsid w:val="11884436"/>
    <w:rsid w:val="156B1131"/>
    <w:rsid w:val="16023CA9"/>
    <w:rsid w:val="169B0C6B"/>
    <w:rsid w:val="18694CA4"/>
    <w:rsid w:val="1E4A1044"/>
    <w:rsid w:val="1F5310B4"/>
    <w:rsid w:val="203D23D6"/>
    <w:rsid w:val="21B300CF"/>
    <w:rsid w:val="21F04897"/>
    <w:rsid w:val="241E3F25"/>
    <w:rsid w:val="25D33A11"/>
    <w:rsid w:val="26460569"/>
    <w:rsid w:val="26E20EB9"/>
    <w:rsid w:val="26FB2075"/>
    <w:rsid w:val="27D35027"/>
    <w:rsid w:val="2A757CBE"/>
    <w:rsid w:val="2DEC51C8"/>
    <w:rsid w:val="2FF15F69"/>
    <w:rsid w:val="35EB79DF"/>
    <w:rsid w:val="36D735F6"/>
    <w:rsid w:val="39E62997"/>
    <w:rsid w:val="3A887EF3"/>
    <w:rsid w:val="3D0C6BB9"/>
    <w:rsid w:val="3D37316D"/>
    <w:rsid w:val="3E216317"/>
    <w:rsid w:val="3E8310FD"/>
    <w:rsid w:val="40B27A75"/>
    <w:rsid w:val="41865102"/>
    <w:rsid w:val="423E1D24"/>
    <w:rsid w:val="42C841D6"/>
    <w:rsid w:val="49ED1B20"/>
    <w:rsid w:val="4A1C2405"/>
    <w:rsid w:val="4C1A4101"/>
    <w:rsid w:val="50447EB8"/>
    <w:rsid w:val="51B573C7"/>
    <w:rsid w:val="51ED04A9"/>
    <w:rsid w:val="533A51C7"/>
    <w:rsid w:val="53536E98"/>
    <w:rsid w:val="54F16968"/>
    <w:rsid w:val="55B81722"/>
    <w:rsid w:val="55F314BF"/>
    <w:rsid w:val="56101070"/>
    <w:rsid w:val="58775FB2"/>
    <w:rsid w:val="5E003C3B"/>
    <w:rsid w:val="5F5372C9"/>
    <w:rsid w:val="5F7A12C8"/>
    <w:rsid w:val="628A457E"/>
    <w:rsid w:val="67DB2758"/>
    <w:rsid w:val="68B57855"/>
    <w:rsid w:val="694C01BA"/>
    <w:rsid w:val="6AC50223"/>
    <w:rsid w:val="6D4812B3"/>
    <w:rsid w:val="7008047B"/>
    <w:rsid w:val="7066403B"/>
    <w:rsid w:val="73C77E46"/>
    <w:rsid w:val="76A63B76"/>
    <w:rsid w:val="7881684E"/>
    <w:rsid w:val="7A16203F"/>
    <w:rsid w:val="7A611D04"/>
    <w:rsid w:val="7B217409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asciiTheme="minorAscii" w:hAnsiTheme="minorAscii"/>
      <w:b/>
      <w:sz w:val="30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sz w:val="36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4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1115</Words>
  <Characters>1211</Characters>
  <Lines>0</Lines>
  <Paragraphs>0</Paragraphs>
  <TotalTime>162</TotalTime>
  <ScaleCrop>false</ScaleCrop>
  <LinksUpToDate>false</LinksUpToDate>
  <CharactersWithSpaces>1396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要记得笑</cp:lastModifiedBy>
  <dcterms:modified xsi:type="dcterms:W3CDTF">2022-05-16T04:09:02Z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0308595DA5F1456BA534A82A07AA001C</vt:lpwstr>
  </property>
</Properties>
</file>