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794" w:footer="850" w:gutter="0"/>
          <w:pgNumType w:fmt="decimalFullWidth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1366520</wp:posOffset>
                </wp:positionV>
                <wp:extent cx="5714365" cy="21424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09420" y="1420495"/>
                          <a:ext cx="5714365" cy="214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 w:eastAsia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</w:rPr>
                              <w:t>长沙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</w:rPr>
                              <w:t>星沙街道精准学电子产品经营部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企业网站设计与制作需求文档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pt;margin-top:107.6pt;height:168.7pt;width:449.95pt;z-index:251662336;mso-width-relative:page;mso-height-relative:page;" filled="f" stroked="f" coordsize="21600,21600" o:gfxdata="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9N3QdwAAAALAQAADwAAAAAAAAAB&#10;ACAAAAAiAAAAZHJzL2Rvd25yZXYueG1sUEsBAhQAFAAAAAgAh07iQOjIlkBFAgAAc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default" w:eastAsia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</w:rPr>
                        <w:t>长沙</w:t>
                      </w: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</w:rPr>
                        <w:t>星沙街道精准学电子产品经营部</w:t>
                      </w: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企业网站设计与制作需求文档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5008245</wp:posOffset>
                </wp:positionV>
                <wp:extent cx="4576445" cy="9480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44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湖南工程职业技术学院峰巢团队</w:t>
                            </w:r>
                          </w:p>
                          <w:p>
                            <w:pPr>
                              <w:ind w:firstLine="1134" w:firstLineChars="315"/>
                              <w:jc w:val="left"/>
                              <w:rPr>
                                <w:rFonts w:hint="default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日期：2022年6月26日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45pt;margin-top:394.35pt;height:74.65pt;width:360.35pt;z-index:251659264;mso-width-relative:page;mso-height-relative:page;" filled="f" stroked="f" coordsize="21600,21600" o:gfxdata="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5hcWJ2wAAAAoBAAAPAAAAAAAAAAEAIAAAACIAAABk&#10;cnMvZG93bnJldi54bWxQSwECFAAUAAAACACHTuJAq3j5rj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湖南工程职业技术学院峰巢团队</w:t>
                      </w:r>
                    </w:p>
                    <w:p>
                      <w:pPr>
                        <w:ind w:firstLine="1134" w:firstLineChars="315"/>
                        <w:jc w:val="left"/>
                        <w:rPr>
                          <w:rFonts w:hint="default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日期：2022年6月26日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1869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/>
          <w:kern w:val="2"/>
          <w:sz w:val="21"/>
          <w:szCs w:val="44"/>
          <w:lang w:val="en-US" w:eastAsia="zh-CN" w:bidi="ar-SA"/>
        </w:rPr>
      </w:sdtEndPr>
      <w:sdtContent>
        <w:p>
          <w:pPr>
            <w:bidi w:val="0"/>
            <w:jc w:val="center"/>
            <w:rPr>
              <w:rStyle w:val="13"/>
            </w:rPr>
          </w:pPr>
          <w:r>
            <w:rPr>
              <w:rStyle w:val="17"/>
            </w:rPr>
            <w:t>目录</w:t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_Toc5640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一、网站概述</w:t>
          </w:r>
          <w:r>
            <w:tab/>
          </w:r>
          <w:r>
            <w:fldChar w:fldCharType="begin"/>
          </w:r>
          <w:r>
            <w:instrText xml:space="preserve"> PAGEREF _Toc5640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_Toc16874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1.1网站名称</w:t>
          </w:r>
          <w:r>
            <w:tab/>
          </w:r>
          <w:r>
            <w:fldChar w:fldCharType="begin"/>
          </w:r>
          <w:r>
            <w:instrText xml:space="preserve"> PAGEREF _Toc16874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_Toc30420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1.2网站主题</w:t>
          </w:r>
          <w:r>
            <w:tab/>
          </w:r>
          <w:r>
            <w:fldChar w:fldCharType="begin"/>
          </w:r>
          <w:r>
            <w:instrText xml:space="preserve"> PAGEREF _Toc30420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_Toc12885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1.3网站目标</w:t>
          </w:r>
          <w:r>
            <w:tab/>
          </w:r>
          <w:r>
            <w:fldChar w:fldCharType="begin"/>
          </w:r>
          <w:r>
            <w:instrText xml:space="preserve"> PAGEREF _Toc12885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1.4网站用户</w:t>
          </w:r>
          <w:r>
            <w:tab/>
          </w:r>
          <w:r>
            <w:fldChar w:fldCharType="begin"/>
          </w:r>
          <w:r>
            <w:instrText xml:space="preserve"> PAGEREF _Toc9540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_Toc32657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1.5网站风格</w:t>
          </w:r>
          <w:r>
            <w:tab/>
          </w:r>
          <w:r>
            <w:fldChar w:fldCharType="begin"/>
          </w:r>
          <w:r>
            <w:instrText xml:space="preserve"> PAGEREF _Toc32657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_Toc11532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二、网站导航</w:t>
          </w:r>
          <w:r>
            <w:tab/>
          </w:r>
          <w:r>
            <w:fldChar w:fldCharType="begin"/>
          </w:r>
          <w:r>
            <w:instrText xml:space="preserve"> PAGEREF _Toc11532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_Toc11875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2.1导航名称</w:t>
          </w:r>
          <w:r>
            <w:tab/>
          </w:r>
          <w:r>
            <w:fldChar w:fldCharType="begin"/>
          </w:r>
          <w:r>
            <w:instrText xml:space="preserve"> PAGEREF _Toc11875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_Toc4154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2.2二级导航</w:t>
          </w:r>
          <w:r>
            <w:tab/>
          </w:r>
          <w:r>
            <w:fldChar w:fldCharType="begin"/>
          </w:r>
          <w:r>
            <w:instrText xml:space="preserve"> PAGEREF _Toc4154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_Toc28564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三、 首页栏目</w:t>
          </w:r>
          <w:r>
            <w:tab/>
          </w:r>
          <w:r>
            <w:fldChar w:fldCharType="begin"/>
          </w:r>
          <w:r>
            <w:instrText xml:space="preserve"> PAGEREF _Toc28564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_Toc24470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四、分页内容</w:t>
          </w:r>
          <w:r>
            <w:tab/>
          </w:r>
          <w:r>
            <w:fldChar w:fldCharType="begin"/>
          </w:r>
          <w:r>
            <w:instrText xml:space="preserve"> PAGEREF _Toc24470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_Toc20299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4.1分页内容</w:t>
          </w:r>
          <w:r>
            <w:tab/>
          </w:r>
          <w:r>
            <w:fldChar w:fldCharType="begin"/>
          </w:r>
          <w:r>
            <w:instrText xml:space="preserve"> PAGEREF _Toc20299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_Toc17198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五、Banner要求</w:t>
          </w:r>
          <w:r>
            <w:tab/>
          </w:r>
          <w:r>
            <w:fldChar w:fldCharType="begin"/>
          </w:r>
          <w:r>
            <w:instrText xml:space="preserve"> PAGEREF _Toc17198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_Toc22517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5.1Banner数量</w:t>
          </w:r>
          <w:r>
            <w:tab/>
          </w:r>
          <w:r>
            <w:fldChar w:fldCharType="begin"/>
          </w:r>
          <w:r>
            <w:instrText xml:space="preserve"> PAGEREF _Toc22517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_Toc23547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5.2Banner排序</w:t>
          </w:r>
          <w:r>
            <w:tab/>
          </w:r>
          <w:r>
            <w:fldChar w:fldCharType="begin"/>
          </w:r>
          <w:r>
            <w:instrText xml:space="preserve"> PAGEREF _Toc23547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numPr>
              <w:ilvl w:val="0"/>
              <w:numId w:val="0"/>
            </w:numPr>
            <w:jc w:val="both"/>
            <w:outlineLvl w:val="9"/>
            <w:rPr>
              <w:rFonts w:hint="eastAsia"/>
              <w:lang w:val="en-US" w:eastAsia="zh-CN"/>
            </w:rPr>
            <w:sectPr>
              <w:headerReference r:id="rId5" w:type="default"/>
              <w:footerReference r:id="rId6" w:type="default"/>
              <w:pgSz w:w="11906" w:h="16838"/>
              <w:pgMar w:top="1440" w:right="1800" w:bottom="1440" w:left="1800" w:header="794" w:footer="850" w:gutter="0"/>
              <w:pgNumType w:fmt="decimalFullWidth" w:start="1"/>
              <w:cols w:space="425" w:num="1"/>
              <w:docGrid w:type="lines" w:linePitch="312" w:charSpace="0"/>
            </w:sectPr>
          </w:pPr>
          <w:r>
            <w:fldChar w:fldCharType="end"/>
          </w:r>
          <w:bookmarkStart w:id="27" w:name="_GoBack"/>
          <w:bookmarkEnd w:id="27"/>
        </w:p>
      </w:sdtContent>
    </w:sdt>
    <w:p>
      <w:pPr>
        <w:pStyle w:val="2"/>
        <w:bidi w:val="0"/>
        <w:rPr>
          <w:rFonts w:hint="eastAsia"/>
          <w:lang w:val="en-US" w:eastAsia="zh-CN"/>
        </w:rPr>
      </w:pPr>
      <w:bookmarkStart w:id="0" w:name="_Toc21246"/>
      <w:bookmarkStart w:id="1" w:name="_Toc5640"/>
      <w:r>
        <w:rPr>
          <w:rFonts w:hint="eastAsia"/>
          <w:lang w:val="en-US" w:eastAsia="zh-CN"/>
        </w:rPr>
        <w:t>一、网站概述</w:t>
      </w:r>
      <w:bookmarkEnd w:id="0"/>
      <w:bookmarkEnd w:id="1"/>
    </w:p>
    <w:p>
      <w:pPr>
        <w:pStyle w:val="3"/>
        <w:bidi w:val="0"/>
        <w:rPr>
          <w:rFonts w:hint="eastAsia"/>
          <w:lang w:val="en-US" w:eastAsia="zh-CN"/>
        </w:rPr>
      </w:pPr>
      <w:bookmarkStart w:id="2" w:name="_Toc16874"/>
      <w:bookmarkStart w:id="3" w:name="_Toc20481"/>
      <w:r>
        <w:rPr>
          <w:rFonts w:hint="eastAsia"/>
          <w:lang w:val="en-US" w:eastAsia="zh-CN"/>
        </w:rPr>
        <w:t>1.1网站名称</w:t>
      </w:r>
      <w:bookmarkEnd w:id="2"/>
    </w:p>
    <w:bookmarkEnd w:id="3"/>
    <w:p>
      <w:pPr>
        <w:bidi w:val="0"/>
        <w:rPr>
          <w:rFonts w:hint="eastAsia" w:eastAsiaTheme="minorEastAsia"/>
          <w:lang w:val="en-US" w:eastAsia="zh-CN"/>
        </w:rPr>
      </w:pPr>
      <w:bookmarkStart w:id="4" w:name="_Toc12614"/>
      <w:r>
        <w:rPr>
          <w:rFonts w:hint="eastAsia"/>
        </w:rPr>
        <w:t>长沙</w:t>
      </w:r>
      <w:r>
        <w:rPr>
          <w:rFonts w:hint="eastAsia"/>
          <w:lang w:val="en-US" w:eastAsia="zh-CN"/>
        </w:rPr>
        <w:t>县</w:t>
      </w:r>
      <w:r>
        <w:rPr>
          <w:rFonts w:hint="eastAsia"/>
        </w:rPr>
        <w:t>星沙街道精准学电子产品经营部</w:t>
      </w:r>
      <w:r>
        <w:rPr>
          <w:rFonts w:hint="eastAsia"/>
          <w:lang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5" w:name="_Toc30420"/>
      <w:r>
        <w:rPr>
          <w:rFonts w:hint="eastAsia"/>
          <w:lang w:val="en-US" w:eastAsia="zh-CN"/>
        </w:rPr>
        <w:t>1.2网站主题</w:t>
      </w:r>
      <w:bookmarkEnd w:id="5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公司产品介绍。</w:t>
      </w:r>
    </w:p>
    <w:bookmarkEnd w:id="4"/>
    <w:p>
      <w:pPr>
        <w:pStyle w:val="3"/>
        <w:bidi w:val="0"/>
        <w:rPr>
          <w:rFonts w:hint="eastAsia"/>
          <w:lang w:val="en-US" w:eastAsia="zh-CN"/>
        </w:rPr>
      </w:pPr>
      <w:bookmarkStart w:id="6" w:name="_Toc14843"/>
      <w:bookmarkStart w:id="7" w:name="_Toc12885"/>
      <w:r>
        <w:rPr>
          <w:rFonts w:hint="eastAsia"/>
          <w:lang w:val="en-US" w:eastAsia="zh-CN"/>
        </w:rPr>
        <w:t>1.3网站目标</w:t>
      </w:r>
      <w:bookmarkEnd w:id="6"/>
      <w:bookmarkEnd w:id="7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宣传产品，树立企业形象。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8" w:name="_Toc9540"/>
      <w:bookmarkStart w:id="9" w:name="_Toc14848"/>
      <w:r>
        <w:rPr>
          <w:rFonts w:hint="eastAsia"/>
          <w:lang w:val="en-US" w:eastAsia="zh-CN"/>
        </w:rPr>
        <w:t>1.4网站用户</w:t>
      </w:r>
      <w:bookmarkEnd w:id="8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事业单位、个体。</w:t>
      </w:r>
    </w:p>
    <w:bookmarkEnd w:id="9"/>
    <w:p>
      <w:pPr>
        <w:pStyle w:val="3"/>
        <w:bidi w:val="0"/>
        <w:rPr>
          <w:rFonts w:hint="eastAsia"/>
          <w:lang w:val="en-US" w:eastAsia="zh-CN"/>
        </w:rPr>
      </w:pPr>
      <w:bookmarkStart w:id="10" w:name="_Toc32657"/>
      <w:bookmarkStart w:id="11" w:name="_Toc19575"/>
      <w:r>
        <w:rPr>
          <w:rFonts w:hint="eastAsia"/>
          <w:lang w:val="en-US" w:eastAsia="zh-CN"/>
        </w:rPr>
        <w:t>1.5网站风格</w:t>
      </w:r>
      <w:bookmarkEnd w:id="1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简约，蓝色，白色。</w:t>
      </w:r>
    </w:p>
    <w:bookmarkEnd w:id="11"/>
    <w:p>
      <w:pPr>
        <w:pStyle w:val="2"/>
        <w:bidi w:val="0"/>
        <w:rPr>
          <w:rFonts w:hint="eastAsia"/>
          <w:lang w:val="en-US" w:eastAsia="zh-CN"/>
        </w:rPr>
      </w:pPr>
      <w:bookmarkStart w:id="12" w:name="_Toc31410"/>
      <w:bookmarkStart w:id="13" w:name="_Toc11532"/>
      <w:r>
        <w:rPr>
          <w:rFonts w:hint="eastAsia"/>
          <w:lang w:val="en-US" w:eastAsia="zh-CN"/>
        </w:rPr>
        <w:t>二、网站导航</w:t>
      </w:r>
      <w:bookmarkEnd w:id="12"/>
      <w:bookmarkEnd w:id="13"/>
      <w:r>
        <w:rPr>
          <w:rFonts w:hint="eastAsia"/>
          <w:lang w:val="en-US" w:eastAsia="zh-CN"/>
        </w:rPr>
        <w:tab/>
      </w:r>
    </w:p>
    <w:p>
      <w:pPr>
        <w:pStyle w:val="3"/>
        <w:bidi w:val="0"/>
        <w:rPr>
          <w:rFonts w:hint="eastAsia"/>
          <w:lang w:val="en-US" w:eastAsia="zh-CN"/>
        </w:rPr>
      </w:pPr>
      <w:bookmarkStart w:id="14" w:name="_Toc10130"/>
      <w:bookmarkStart w:id="15" w:name="_Toc11875"/>
      <w:r>
        <w:rPr>
          <w:rFonts w:hint="eastAsia"/>
          <w:lang w:val="en-US" w:eastAsia="zh-CN"/>
        </w:rPr>
        <w:t>2.1导航名称</w:t>
      </w:r>
      <w:bookmarkEnd w:id="14"/>
      <w:bookmarkEnd w:id="15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①首页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②关于我们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③产品中心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④联系我们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6" w:name="_Toc4154"/>
      <w:r>
        <w:rPr>
          <w:rFonts w:hint="eastAsia"/>
          <w:lang w:val="en-US" w:eastAsia="zh-CN"/>
        </w:rPr>
        <w:t>2.2二级导航</w:t>
      </w:r>
      <w:bookmarkEnd w:id="16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关于我们有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①公司简介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②企业文化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产品中心有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①电子产品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②办公用品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17" w:name="_Toc28564"/>
      <w:r>
        <w:rPr>
          <w:rFonts w:hint="eastAsia"/>
          <w:lang w:val="en-US" w:eastAsia="zh-CN"/>
        </w:rPr>
        <w:t>首页栏目</w:t>
      </w:r>
      <w:bookmarkEnd w:id="1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①产品中心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②公司简介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③联系我们</w:t>
      </w:r>
    </w:p>
    <w:p>
      <w:pPr>
        <w:pStyle w:val="2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18" w:name="_Toc4951"/>
      <w:bookmarkStart w:id="19" w:name="_Toc24470"/>
      <w:r>
        <w:rPr>
          <w:rFonts w:hint="eastAsia"/>
          <w:lang w:val="en-US" w:eastAsia="zh-CN"/>
        </w:rPr>
        <w:t>四、分页内容</w:t>
      </w:r>
      <w:bookmarkEnd w:id="18"/>
      <w:bookmarkEnd w:id="19"/>
    </w:p>
    <w:p>
      <w:pPr>
        <w:pStyle w:val="3"/>
        <w:bidi w:val="0"/>
        <w:rPr>
          <w:rFonts w:hint="eastAsia"/>
          <w:lang w:val="en-US" w:eastAsia="zh-CN"/>
        </w:rPr>
      </w:pPr>
      <w:bookmarkStart w:id="20" w:name="_Toc20299"/>
      <w:r>
        <w:rPr>
          <w:rFonts w:hint="eastAsia"/>
          <w:lang w:val="en-US" w:eastAsia="zh-CN"/>
        </w:rPr>
        <w:t>4.1分页内容</w:t>
      </w:r>
      <w:bookmarkEnd w:id="2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关于我们：介绍公司简介，企业文化。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产品中心：介绍公司产品。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联系我们：在线地图、联系电话。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21" w:name="_Toc31138"/>
      <w:bookmarkStart w:id="22" w:name="_Toc17198"/>
      <w:r>
        <w:rPr>
          <w:rFonts w:hint="eastAsia"/>
          <w:lang w:val="en-US" w:eastAsia="zh-CN"/>
        </w:rPr>
        <w:t>五、Banner要求</w:t>
      </w:r>
      <w:bookmarkEnd w:id="21"/>
      <w:bookmarkEnd w:id="22"/>
    </w:p>
    <w:p>
      <w:pPr>
        <w:pStyle w:val="3"/>
        <w:bidi w:val="0"/>
        <w:rPr>
          <w:rFonts w:hint="eastAsia"/>
          <w:lang w:val="en-US" w:eastAsia="zh-CN"/>
        </w:rPr>
      </w:pPr>
      <w:bookmarkStart w:id="23" w:name="_Toc22517"/>
      <w:bookmarkStart w:id="24" w:name="_Toc12010"/>
      <w:r>
        <w:rPr>
          <w:rFonts w:hint="eastAsia"/>
          <w:lang w:val="en-US" w:eastAsia="zh-CN"/>
        </w:rPr>
        <w:t>5.1Banner数量</w:t>
      </w:r>
      <w:bookmarkEnd w:id="23"/>
    </w:p>
    <w:bookmarkEnd w:id="24"/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2个。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5" w:name="_Toc23547"/>
      <w:bookmarkStart w:id="26" w:name="_Toc25031"/>
      <w:r>
        <w:rPr>
          <w:rFonts w:hint="eastAsia"/>
          <w:lang w:val="en-US" w:eastAsia="zh-CN"/>
        </w:rPr>
        <w:t>5.2Banner排序</w:t>
      </w:r>
      <w:bookmarkEnd w:id="25"/>
    </w:p>
    <w:bookmarkEnd w:id="26"/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第一张产品展示，第二张公司。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245" cy="8631555"/>
            <wp:effectExtent l="0" t="0" r="10795" b="9525"/>
            <wp:docPr id="2" name="图片 2" descr="6cc0464fd99db87d6bc05c533723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c0464fd99db87d6bc05c533723d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default"/>
      <w:footerReference r:id="rId8" w:type="default"/>
      <w:pgSz w:w="11906" w:h="16838"/>
      <w:pgMar w:top="1440" w:right="1800" w:bottom="1440" w:left="1800" w:header="794" w:footer="850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insideMargin">
                <wp:posOffset>651510</wp:posOffset>
              </wp:positionV>
              <wp:extent cx="1019175" cy="26289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49985" y="541655"/>
                        <a:ext cx="101917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sz w:val="22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pt;margin-top:51.3pt;height:20.7pt;width:80.25pt;mso-position-horizontal-relative:page;mso-position-vertical-relative:page;z-index:251661312;mso-width-relative:page;mso-height-relative:page;" filled="f" stroked="f" coordsize="21600,21600" o:gfxdata="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xqOkz2AAAAAgBAAAPAAAAAAAAAAEA&#10;IAAAACIAAABkcnMvZG93bnJldi54bWxQSwECFAAUAAAACACHTuJAm06jakgCAABzBAAADgAAAAAA&#10;AAABACAAAAAnAQAAZHJzL2Uyb0RvYy54bWxQSwUGAAAAAAYABgBZAQAA4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雅酷黑 75W" w:hAnsi="汉仪雅酷黑 75W" w:eastAsia="汉仪雅酷黑 75W" w:cs="汉仪雅酷黑 75W"/>
                        <w:sz w:val="22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insideMargin">
                <wp:align>bottom</wp:align>
              </wp:positionV>
              <wp:extent cx="5268595" cy="0"/>
              <wp:effectExtent l="0" t="0" r="0" b="0"/>
              <wp:wrapNone/>
              <wp:docPr id="13" name="直接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9985" y="909955"/>
                        <a:ext cx="52685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2pt;height:0pt;width:414.85pt;mso-position-horizontal-relative:page;mso-position-vertical-relative:page;z-index:251660288;mso-width-relative:margin;mso-height-relative:page;mso-width-percent:1000;" filled="f" stroked="t" coordsize="21600,21600" o:gfxdata="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wkd/&#10;zwAAAAIBAAAPAAAAAAAAAAEAIAAAACIAAABkcnMvZG93bnJldi54bWxQSwECFAAUAAAACACHTuJA&#10;kRZej/EBAAC/AwAADgAAAAAAAAABACAAAAAeAQAAZHJzL2Uyb0RvYy54bWxQSwUGAAAAAAYABgBZ&#10;AQAAgQUAAAAA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leftChars="0" w:firstLine="420" w:firstLineChars="0"/>
      <w:rPr>
        <w:rFonts w:hint="default" w:eastAsia="宋体"/>
        <w:sz w:val="21"/>
        <w:szCs w:val="21"/>
        <w:lang w:val="en-US" w:eastAsia="zh-CN"/>
      </w:rPr>
    </w:pPr>
    <w:r>
      <w:rPr>
        <w:rFonts w:hint="eastAsia" w:ascii="宋体" w:hAnsi="宋体" w:eastAsia="宋体" w:cs="宋体"/>
        <w:sz w:val="21"/>
        <w:szCs w:val="21"/>
      </w:rPr>
      <w:t>长沙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县</w:t>
    </w:r>
    <w:r>
      <w:rPr>
        <w:rFonts w:hint="eastAsia" w:ascii="宋体" w:hAnsi="宋体" w:eastAsia="宋体" w:cs="宋体"/>
        <w:sz w:val="21"/>
        <w:szCs w:val="21"/>
      </w:rPr>
      <w:t>星沙街道精准学电子产品经营部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企业网站设计与制作需求文档</w:t>
    </w:r>
  </w:p>
  <w:p>
    <w:pPr>
      <w:pStyle w:val="8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66C46"/>
    <w:multiLevelType w:val="singleLevel"/>
    <w:tmpl w:val="5F366C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jVkNDdmMWZlNDVmM2NiY2M0YWRjYmFiNGE3ZmEifQ=="/>
  </w:docVars>
  <w:rsids>
    <w:rsidRoot w:val="00000000"/>
    <w:rsid w:val="017B3DEB"/>
    <w:rsid w:val="01E84131"/>
    <w:rsid w:val="03D16945"/>
    <w:rsid w:val="03D23270"/>
    <w:rsid w:val="04023F88"/>
    <w:rsid w:val="04CC22A6"/>
    <w:rsid w:val="06510766"/>
    <w:rsid w:val="06B374BD"/>
    <w:rsid w:val="07C5336B"/>
    <w:rsid w:val="07CF6FD2"/>
    <w:rsid w:val="08687DBA"/>
    <w:rsid w:val="09D51789"/>
    <w:rsid w:val="0B860E5B"/>
    <w:rsid w:val="0C545E2E"/>
    <w:rsid w:val="0C801DA5"/>
    <w:rsid w:val="0C8064A1"/>
    <w:rsid w:val="0E437580"/>
    <w:rsid w:val="0FBC1346"/>
    <w:rsid w:val="11884436"/>
    <w:rsid w:val="13203C21"/>
    <w:rsid w:val="143F7241"/>
    <w:rsid w:val="169901B3"/>
    <w:rsid w:val="17123BBC"/>
    <w:rsid w:val="1734253B"/>
    <w:rsid w:val="18246A10"/>
    <w:rsid w:val="1DAE0928"/>
    <w:rsid w:val="1E007B0D"/>
    <w:rsid w:val="1F5310B4"/>
    <w:rsid w:val="203D23D6"/>
    <w:rsid w:val="21884F0C"/>
    <w:rsid w:val="21B300CF"/>
    <w:rsid w:val="223738BC"/>
    <w:rsid w:val="241E3F25"/>
    <w:rsid w:val="24423969"/>
    <w:rsid w:val="24BE0762"/>
    <w:rsid w:val="25972EEF"/>
    <w:rsid w:val="25AF37E4"/>
    <w:rsid w:val="25D33A11"/>
    <w:rsid w:val="25E80F02"/>
    <w:rsid w:val="26460569"/>
    <w:rsid w:val="27D35027"/>
    <w:rsid w:val="296E16E8"/>
    <w:rsid w:val="2B1F16E2"/>
    <w:rsid w:val="2D886A59"/>
    <w:rsid w:val="2D900734"/>
    <w:rsid w:val="2E0B6A2C"/>
    <w:rsid w:val="2E0F2EFC"/>
    <w:rsid w:val="2EAB4B24"/>
    <w:rsid w:val="2EF645D3"/>
    <w:rsid w:val="2FF15F69"/>
    <w:rsid w:val="31347997"/>
    <w:rsid w:val="31D112D3"/>
    <w:rsid w:val="321E0DC5"/>
    <w:rsid w:val="331A6834"/>
    <w:rsid w:val="334535E2"/>
    <w:rsid w:val="34806FD1"/>
    <w:rsid w:val="350C6162"/>
    <w:rsid w:val="361D69CE"/>
    <w:rsid w:val="36D735F6"/>
    <w:rsid w:val="396E0E79"/>
    <w:rsid w:val="3A887EF3"/>
    <w:rsid w:val="3B6B5F74"/>
    <w:rsid w:val="3B7943C8"/>
    <w:rsid w:val="3C127E7E"/>
    <w:rsid w:val="3C5600FC"/>
    <w:rsid w:val="3D0C6BB9"/>
    <w:rsid w:val="3E5F70F0"/>
    <w:rsid w:val="3E8310FD"/>
    <w:rsid w:val="3E9354F6"/>
    <w:rsid w:val="3E9971DE"/>
    <w:rsid w:val="413059E1"/>
    <w:rsid w:val="41865102"/>
    <w:rsid w:val="42C841D6"/>
    <w:rsid w:val="46843181"/>
    <w:rsid w:val="48924F65"/>
    <w:rsid w:val="491B6F54"/>
    <w:rsid w:val="49ED1B20"/>
    <w:rsid w:val="4A0B5A2C"/>
    <w:rsid w:val="4A1C2405"/>
    <w:rsid w:val="4A46538F"/>
    <w:rsid w:val="4B3E0AF8"/>
    <w:rsid w:val="4C1A4101"/>
    <w:rsid w:val="4C903FBF"/>
    <w:rsid w:val="4C921728"/>
    <w:rsid w:val="4CAE7A26"/>
    <w:rsid w:val="4DD51F27"/>
    <w:rsid w:val="4F85171C"/>
    <w:rsid w:val="50207B11"/>
    <w:rsid w:val="50447EB8"/>
    <w:rsid w:val="51B573C7"/>
    <w:rsid w:val="52736E97"/>
    <w:rsid w:val="52C83455"/>
    <w:rsid w:val="53536E98"/>
    <w:rsid w:val="54617393"/>
    <w:rsid w:val="547E47F7"/>
    <w:rsid w:val="54F16968"/>
    <w:rsid w:val="55F314BF"/>
    <w:rsid w:val="56101070"/>
    <w:rsid w:val="56421B28"/>
    <w:rsid w:val="56431A4F"/>
    <w:rsid w:val="5666751E"/>
    <w:rsid w:val="58775FB2"/>
    <w:rsid w:val="5B6D42E3"/>
    <w:rsid w:val="5C22523E"/>
    <w:rsid w:val="5E003C3B"/>
    <w:rsid w:val="5E096E1E"/>
    <w:rsid w:val="5EAC19C1"/>
    <w:rsid w:val="5F7A12C8"/>
    <w:rsid w:val="603F66A9"/>
    <w:rsid w:val="61B37973"/>
    <w:rsid w:val="634E7972"/>
    <w:rsid w:val="63517FBF"/>
    <w:rsid w:val="638D320D"/>
    <w:rsid w:val="63E37F00"/>
    <w:rsid w:val="674A63AC"/>
    <w:rsid w:val="67DB2758"/>
    <w:rsid w:val="694C01BA"/>
    <w:rsid w:val="6AC50223"/>
    <w:rsid w:val="6D4812B3"/>
    <w:rsid w:val="6FEC7109"/>
    <w:rsid w:val="7008047B"/>
    <w:rsid w:val="73307ABD"/>
    <w:rsid w:val="74297832"/>
    <w:rsid w:val="747F3D06"/>
    <w:rsid w:val="74CD6F71"/>
    <w:rsid w:val="754E00D5"/>
    <w:rsid w:val="75907315"/>
    <w:rsid w:val="76A63B76"/>
    <w:rsid w:val="7A16203F"/>
    <w:rsid w:val="7B566C76"/>
    <w:rsid w:val="7BEC2FA1"/>
    <w:rsid w:val="7CC45BBD"/>
    <w:rsid w:val="7D53498C"/>
    <w:rsid w:val="7D8A2C07"/>
    <w:rsid w:val="7DD43FEC"/>
    <w:rsid w:val="7EE95EAB"/>
    <w:rsid w:val="7F606FAC"/>
    <w:rsid w:val="7F8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600" w:firstLineChars="20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180" w:beforeLines="0" w:beforeAutospacing="0" w:after="20" w:afterLines="0" w:afterAutospacing="0" w:line="240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160" w:beforeLines="0" w:beforeAutospacing="0" w:after="20" w:afterLines="0" w:afterAutospacing="0" w:line="240" w:lineRule="auto"/>
      <w:ind w:firstLine="0" w:firstLineChars="0"/>
      <w:outlineLvl w:val="1"/>
    </w:pPr>
    <w:rPr>
      <w:rFonts w:ascii="Arial" w:hAnsi="Arial" w:eastAsia="黑体"/>
      <w:sz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rPr>
      <w:rFonts w:asciiTheme="minorAscii" w:hAnsiTheme="minorAscii"/>
      <w:b/>
      <w:sz w:val="30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sz w:val="36"/>
    </w:rPr>
  </w:style>
  <w:style w:type="character" w:customStyle="1" w:styleId="17">
    <w:name w:val="标题 1 Char"/>
    <w:link w:val="2"/>
    <w:qFormat/>
    <w:uiPriority w:val="0"/>
    <w:rPr>
      <w:rFonts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4"/>
      <sectRole val="1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344</Words>
  <Characters>418</Characters>
  <Lines>0</Lines>
  <Paragraphs>0</Paragraphs>
  <TotalTime>0</TotalTime>
  <ScaleCrop>false</ScaleCrop>
  <LinksUpToDate>false</LinksUpToDate>
  <CharactersWithSpaces>500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他</cp:lastModifiedBy>
  <dcterms:modified xsi:type="dcterms:W3CDTF">2022-06-27T05:21:29Z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0308595DA5F1456BA534A82A07AA001C</vt:lpwstr>
  </property>
</Properties>
</file>