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音</w:t>
      </w:r>
    </w:p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乐</w:t>
      </w:r>
    </w:p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培</w:t>
      </w:r>
    </w:p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训</w:t>
      </w:r>
    </w:p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机</w:t>
      </w:r>
    </w:p>
    <w:p>
      <w:pPr>
        <w:ind w:firstLine="3654" w:firstLineChars="700"/>
        <w:jc w:val="left"/>
        <w:rPr>
          <w:rFonts w:hint="default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构</w:t>
      </w:r>
    </w:p>
    <w:p>
      <w:pPr>
        <w:ind w:firstLine="3654" w:firstLineChars="700"/>
        <w:jc w:val="left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网</w:t>
      </w:r>
    </w:p>
    <w:p>
      <w:pPr>
        <w:ind w:firstLine="3654" w:firstLineChars="700"/>
        <w:jc w:val="left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站</w:t>
      </w:r>
    </w:p>
    <w:p>
      <w:pPr>
        <w:ind w:firstLine="3654" w:firstLineChars="700"/>
        <w:jc w:val="left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调</w:t>
      </w:r>
    </w:p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研</w:t>
      </w:r>
    </w:p>
    <w:p>
      <w:pPr>
        <w:ind w:firstLine="3654" w:firstLineChars="700"/>
        <w:jc w:val="left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文</w:t>
      </w:r>
    </w:p>
    <w:p>
      <w:pPr>
        <w:ind w:firstLine="3654" w:firstLineChars="700"/>
        <w:jc w:val="left"/>
        <w:rPr>
          <w:rFonts w:hint="default" w:ascii="宋体" w:hAnsi="宋体" w:eastAsia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档</w:t>
      </w:r>
    </w:p>
    <w:p>
      <w:pPr>
        <w:ind w:firstLine="3078" w:firstLineChars="1460"/>
        <w:jc w:val="left"/>
        <w:rPr>
          <w:rFonts w:hint="eastAsia" w:ascii="宋体" w:hAnsi="宋体" w:eastAsia="宋体"/>
          <w:b/>
          <w:szCs w:val="21"/>
          <w:lang w:val="en-US" w:eastAsia="zh-CN"/>
        </w:rPr>
      </w:pPr>
      <w:r>
        <w:rPr>
          <w:rFonts w:hint="eastAsia" w:ascii="宋体" w:hAnsi="宋体" w:eastAsia="宋体"/>
          <w:b/>
          <w:szCs w:val="21"/>
        </w:rPr>
        <w:t>调研人：</w:t>
      </w:r>
      <w:r>
        <w:rPr>
          <w:rFonts w:hint="eastAsia" w:ascii="宋体" w:hAnsi="宋体" w:eastAsia="宋体"/>
          <w:b/>
          <w:szCs w:val="21"/>
          <w:lang w:val="en-US" w:eastAsia="zh-CN"/>
        </w:rPr>
        <w:t>开辟者团队</w:t>
      </w:r>
    </w:p>
    <w:p>
      <w:pPr>
        <w:ind w:firstLine="3099" w:firstLineChars="147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日期：</w:t>
      </w:r>
      <w:r>
        <w:rPr>
          <w:rFonts w:hint="eastAsia" w:ascii="宋体" w:hAnsi="宋体" w:eastAsia="宋体"/>
          <w:b/>
          <w:szCs w:val="21"/>
          <w:lang w:eastAsia="zh-CN"/>
        </w:rPr>
        <w:t>2021年</w:t>
      </w:r>
      <w:r>
        <w:rPr>
          <w:rFonts w:hint="eastAsia" w:ascii="宋体" w:hAnsi="宋体" w:eastAsia="宋体"/>
          <w:b/>
          <w:szCs w:val="21"/>
          <w:lang w:val="en-US" w:eastAsia="zh-CN"/>
        </w:rPr>
        <w:t>7</w:t>
      </w:r>
      <w:r>
        <w:rPr>
          <w:rFonts w:hint="eastAsia" w:ascii="宋体" w:hAnsi="宋体" w:eastAsia="宋体"/>
          <w:b/>
          <w:szCs w:val="21"/>
          <w:lang w:eastAsia="zh-CN"/>
        </w:rPr>
        <w:t>月</w:t>
      </w:r>
      <w:r>
        <w:rPr>
          <w:rFonts w:hint="eastAsia" w:ascii="宋体" w:hAnsi="宋体" w:eastAsia="宋体"/>
          <w:b/>
          <w:szCs w:val="21"/>
          <w:lang w:val="en-US" w:eastAsia="zh-CN"/>
        </w:rPr>
        <w:t>4</w:t>
      </w:r>
      <w:r>
        <w:rPr>
          <w:rFonts w:hint="eastAsia" w:ascii="宋体" w:hAnsi="宋体" w:eastAsia="宋体"/>
          <w:b/>
          <w:szCs w:val="21"/>
          <w:lang w:eastAsia="zh-CN"/>
        </w:rPr>
        <w:t>日</w:t>
      </w:r>
    </w:p>
    <w:p>
      <w:pPr>
        <w:ind w:firstLine="3099" w:firstLineChars="1470"/>
        <w:jc w:val="left"/>
        <w:rPr>
          <w:rFonts w:ascii="宋体" w:hAnsi="宋体" w:eastAsia="宋体"/>
          <w:b/>
          <w:szCs w:val="21"/>
        </w:rPr>
      </w:pPr>
    </w:p>
    <w:p>
      <w:pPr>
        <w:widowControl/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ascii="宋体" w:hAnsi="宋体" w:eastAsia="宋体" w:cstheme="minorBidi"/>
          <w:b/>
          <w:kern w:val="2"/>
          <w:sz w:val="21"/>
          <w:szCs w:val="21"/>
          <w:lang w:val="en-US" w:eastAsia="zh-CN" w:bidi="ar-SA"/>
        </w:rPr>
      </w:pPr>
      <w:bookmarkStart w:id="0" w:name="_Toc27356"/>
      <w:bookmarkStart w:id="31" w:name="_GoBack"/>
      <w:bookmarkEnd w:id="31"/>
      <w:r>
        <w:rPr>
          <w:rStyle w:val="29"/>
          <w:rFonts w:hint="eastAsia"/>
        </w:rPr>
        <w:t>目录</w:t>
      </w:r>
      <w:bookmarkEnd w:id="0"/>
      <w:r>
        <w:fldChar w:fldCharType="begin"/>
      </w:r>
      <w:r>
        <w:instrText xml:space="preserve"> TOC \o "1-6" \h \z \u </w:instrText>
      </w:r>
      <w:r>
        <w:fldChar w:fldCharType="separate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_Toc11938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调研网站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_Toc11938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_Toc15162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调研内容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_Toc15162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_Toc1382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2.1网站风格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_Toc1382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_Toc19321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2.3 色彩方案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_Toc19321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_Toc28197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2.4 导航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_Toc28197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_Toc16226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2.5 banner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_Toc16226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12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_Toc6171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2.6 栏目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_Toc6171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2.7 分页布局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_Toc19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14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_Toc11123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2.8 网站功能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_Toc11123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15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_Toc4714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2.9 用户体验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_Toc4714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_Toc10606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统计与发现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_Toc10606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_Toc11035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3.1 网站定位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_Toc11035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_Toc4761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3.2 网站风格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_Toc4761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_Toc5243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3.3布局结构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_Toc5243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_Toc11250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3.4 色彩方案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_Toc11250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_Toc31656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3.5 导航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_Toc31656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_Toc16870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3.6 banner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_Toc16870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_Toc10232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3.7 栏目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_Toc10232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_Toc143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3.8 分页布局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_Toc143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_Toc30419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3.9 网页功能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_Toc30419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_Toc29343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3.10 用户体验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_Toc29343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22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_Toc1889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总结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_Toc1889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_Toc1237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4.1 网站风格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_Toc1237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_Toc7355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4.2 布局结构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_Toc7355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_Toc6644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4.3 色彩方案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_Toc6644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_Toc12920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4.4 导航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_Toc12920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_Toc23441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4.5 banner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_Toc23441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_Toc24269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4.6栏目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_Toc24269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_Toc5683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4.7 网页功能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_Toc5683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_Toc13986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4.8 用户体验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_Toc13986 \h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bidi w:val="0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2"/>
        <w:bidi w:val="0"/>
      </w:pPr>
      <w:bookmarkStart w:id="1" w:name="_Toc11938"/>
      <w:r>
        <w:rPr>
          <w:rFonts w:hint="eastAsia"/>
          <w:lang w:val="en-US" w:eastAsia="zh-CN"/>
        </w:rPr>
        <w:t>一、</w:t>
      </w:r>
      <w:r>
        <w:rPr>
          <w:rFonts w:hint="eastAsia"/>
        </w:rPr>
        <w:t>调研网站</w:t>
      </w:r>
      <w:bookmarkEnd w:id="1"/>
    </w:p>
    <w:tbl>
      <w:tblPr>
        <w:tblStyle w:val="20"/>
        <w:tblW w:w="7996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5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836" w:type="dxa"/>
          </w:tcPr>
          <w:p>
            <w:pPr>
              <w:pStyle w:val="24"/>
              <w:ind w:firstLine="0" w:firstLineChars="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网站名称</w:t>
            </w:r>
          </w:p>
        </w:tc>
        <w:tc>
          <w:tcPr>
            <w:tcW w:w="5160" w:type="dxa"/>
          </w:tcPr>
          <w:p>
            <w:pPr>
              <w:pStyle w:val="24"/>
              <w:ind w:firstLine="0" w:firstLineChars="0"/>
              <w:jc w:val="center"/>
              <w:rPr>
                <w:rFonts w:hint="default" w:ascii="宋体" w:hAnsi="宋体" w:eastAsia="宋体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36" w:type="dxa"/>
          </w:tcPr>
          <w:p>
            <w:pPr>
              <w:pStyle w:val="24"/>
              <w:ind w:firstLine="0" w:firstLineChars="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中音阶梯</w:t>
            </w:r>
          </w:p>
        </w:tc>
        <w:tc>
          <w:tcPr>
            <w:tcW w:w="5160" w:type="dxa"/>
          </w:tcPr>
          <w:p>
            <w:pPr>
              <w:pStyle w:val="24"/>
              <w:ind w:firstLine="0" w:firstLineChars="0"/>
              <w:jc w:val="center"/>
              <w:rPr>
                <w:rFonts w:hint="eastAsia"/>
              </w:rPr>
            </w:pPr>
            <w:r>
              <w:rPr>
                <w:rStyle w:val="22"/>
                <w:rFonts w:hint="eastAsia"/>
              </w:rPr>
              <w:fldChar w:fldCharType="begin"/>
            </w:r>
            <w:r>
              <w:rPr>
                <w:rStyle w:val="22"/>
                <w:rFonts w:hint="eastAsia"/>
              </w:rPr>
              <w:instrText xml:space="preserve"> HYPERLINK "http://www.o-oo-ooo.com" </w:instrText>
            </w:r>
            <w:r>
              <w:rPr>
                <w:rStyle w:val="22"/>
                <w:rFonts w:hint="eastAsia"/>
              </w:rPr>
              <w:fldChar w:fldCharType="separate"/>
            </w:r>
            <w:r>
              <w:rPr>
                <w:rStyle w:val="22"/>
                <w:rFonts w:hint="eastAsia"/>
                <w:color w:val="800080"/>
              </w:rPr>
              <w:t>http://www.o-oo-ooo.com</w:t>
            </w:r>
            <w:r>
              <w:rPr>
                <w:rStyle w:val="22"/>
                <w:rFonts w:hint="eastAsia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836" w:type="dxa"/>
          </w:tcPr>
          <w:p>
            <w:pPr>
              <w:pStyle w:val="24"/>
              <w:ind w:firstLine="0" w:firstLineChars="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风华国韵艺考中心</w:t>
            </w:r>
          </w:p>
        </w:tc>
        <w:tc>
          <w:tcPr>
            <w:tcW w:w="5160" w:type="dxa"/>
          </w:tcPr>
          <w:p>
            <w:pPr>
              <w:pStyle w:val="24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"https://www.fhgy.cn/"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22"/>
                <w:rFonts w:hint="eastAsia"/>
              </w:rPr>
              <w:t>https://www.fhgy.cn/</w:t>
            </w:r>
            <w:r>
              <w:rPr>
                <w:rFonts w:hint="eastAsia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2836" w:type="dxa"/>
          </w:tcPr>
          <w:p>
            <w:pPr>
              <w:pStyle w:val="24"/>
              <w:ind w:firstLine="0" w:firstLineChars="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梦想音乐</w:t>
            </w:r>
          </w:p>
        </w:tc>
        <w:tc>
          <w:tcPr>
            <w:tcW w:w="5160" w:type="dxa"/>
          </w:tcPr>
          <w:p>
            <w:pPr>
              <w:pStyle w:val="24"/>
              <w:ind w:firstLine="0" w:firstLineChars="0"/>
              <w:jc w:val="center"/>
              <w:rPr>
                <w:rStyle w:val="23"/>
                <w:rFonts w:hint="eastAsia"/>
              </w:rPr>
            </w:pPr>
            <w:r>
              <w:fldChar w:fldCharType="begin"/>
            </w:r>
            <w:r>
              <w:instrText xml:space="preserve"> HYPERLINK "http://www.mengxiangyinyue.net" </w:instrText>
            </w:r>
            <w:r>
              <w:fldChar w:fldCharType="separate"/>
            </w:r>
            <w:r>
              <w:rPr>
                <w:rStyle w:val="22"/>
                <w:rFonts w:ascii="黑体" w:hAnsi="黑体" w:eastAsia="黑体"/>
                <w:sz w:val="22"/>
              </w:rPr>
              <w:t>http://www.mengxiangyinyue.net</w:t>
            </w:r>
            <w:r>
              <w:rPr>
                <w:rStyle w:val="23"/>
                <w:rFonts w:ascii="黑体" w:hAnsi="黑体" w:eastAsia="黑体"/>
                <w:sz w:val="22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2836" w:type="dxa"/>
          </w:tcPr>
          <w:p>
            <w:pPr>
              <w:pStyle w:val="24"/>
              <w:ind w:firstLine="0" w:firstLineChars="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魔菇音乐</w:t>
            </w:r>
          </w:p>
        </w:tc>
        <w:tc>
          <w:tcPr>
            <w:tcW w:w="5160" w:type="dxa"/>
          </w:tcPr>
          <w:p>
            <w:pPr>
              <w:pStyle w:val="24"/>
              <w:ind w:firstLine="0" w:firstLineChars="0"/>
              <w:jc w:val="left"/>
              <w:rPr>
                <w:rFonts w:hint="eastAsia"/>
              </w:rPr>
            </w:pPr>
            <w:r>
              <w:fldChar w:fldCharType="begin"/>
            </w:r>
            <w:r>
              <w:instrText xml:space="preserve"> HYPERLINK "http://www.musicyou.com/" </w:instrText>
            </w:r>
            <w:r>
              <w:fldChar w:fldCharType="separate"/>
            </w:r>
            <w:r>
              <w:rPr>
                <w:rStyle w:val="22"/>
              </w:rPr>
              <w:t>魔菇音乐北京 | 魔菇音乐 快乐学吉他快乐学鼓 (musicyou.com)</w:t>
            </w:r>
            <w:r>
              <w:rPr>
                <w:rStyle w:val="23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2836" w:type="dxa"/>
          </w:tcPr>
          <w:p>
            <w:pPr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黑体" w:hAnsi="黑体" w:eastAsia="黑体"/>
                <w:sz w:val="22"/>
              </w:rPr>
              <w:t>小叶子音乐教育</w:t>
            </w:r>
          </w:p>
        </w:tc>
        <w:tc>
          <w:tcPr>
            <w:tcW w:w="5160" w:type="dxa"/>
          </w:tcPr>
          <w:p>
            <w:pPr>
              <w:pStyle w:val="24"/>
              <w:ind w:firstLine="0" w:firstLineChars="0"/>
              <w:jc w:val="left"/>
              <w:rPr>
                <w:rFonts w:hint="eastAsia"/>
              </w:rPr>
            </w:pPr>
            <w:r>
              <w:fldChar w:fldCharType="begin"/>
            </w:r>
            <w:r>
              <w:instrText xml:space="preserve"> HYPERLINK "https://www.xiaoyezi.com/" </w:instrText>
            </w:r>
            <w:r>
              <w:fldChar w:fldCharType="separate"/>
            </w:r>
            <w:r>
              <w:rPr>
                <w:rStyle w:val="22"/>
                <w:kern w:val="0"/>
              </w:rPr>
              <w:t>https://www.xiaoyezi.com/</w:t>
            </w:r>
            <w:r>
              <w:rPr>
                <w:rStyle w:val="23"/>
                <w:kern w:val="0"/>
              </w:rPr>
              <w:fldChar w:fldCharType="end"/>
            </w:r>
          </w:p>
        </w:tc>
      </w:tr>
    </w:tbl>
    <w:p>
      <w:pPr>
        <w:pStyle w:val="2"/>
        <w:bidi w:val="0"/>
      </w:pPr>
      <w:bookmarkStart w:id="2" w:name="_Toc15162"/>
      <w:r>
        <w:rPr>
          <w:rFonts w:hint="eastAsia"/>
          <w:lang w:val="en-US" w:eastAsia="zh-CN"/>
        </w:rPr>
        <w:t>二、</w:t>
      </w:r>
      <w:r>
        <w:rPr>
          <w:rFonts w:hint="eastAsia"/>
        </w:rPr>
        <w:t>调研内容</w:t>
      </w:r>
      <w:bookmarkEnd w:id="2"/>
    </w:p>
    <w:p>
      <w:pPr>
        <w:pStyle w:val="3"/>
        <w:bidi w:val="0"/>
      </w:pPr>
      <w:bookmarkStart w:id="3" w:name="_Toc1382"/>
      <w:r>
        <w:rPr>
          <w:rFonts w:hint="eastAsia"/>
        </w:rPr>
        <w:t>2.1网站风格</w:t>
      </w:r>
      <w:bookmarkEnd w:id="3"/>
    </w:p>
    <w:p>
      <w:p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2.1.1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中音阶梯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风格大气，网站内容全面详细，交互效果设计感强</w:t>
      </w:r>
    </w:p>
    <w:p>
      <w:r>
        <w:drawing>
          <wp:inline distT="0" distB="0" distL="114300" distR="114300">
            <wp:extent cx="5271770" cy="2688590"/>
            <wp:effectExtent l="0" t="0" r="508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228850"/>
            <wp:effectExtent l="0" t="0" r="1460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default"/>
          <w:sz w:val="18"/>
          <w:szCs w:val="18"/>
          <w:lang w:val="en-US"/>
        </w:rPr>
      </w:pPr>
      <w:r>
        <w:rPr>
          <w:rFonts w:hint="eastAsia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</w:rPr>
        <w:t xml:space="preserve"> 2.1.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2风华国韵艺考中心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网站色彩简洁大气，内容详细</w:t>
      </w:r>
    </w:p>
    <w:p>
      <w:r>
        <w:drawing>
          <wp:inline distT="0" distB="0" distL="114300" distR="114300">
            <wp:extent cx="5268595" cy="2618105"/>
            <wp:effectExtent l="0" t="0" r="825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626995"/>
            <wp:effectExtent l="0" t="0" r="9525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2.1.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梦想音乐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颜色丰富，有个性，简洁明了</w:t>
      </w:r>
    </w:p>
    <w:p>
      <w:pPr>
        <w:pStyle w:val="26"/>
        <w:ind w:firstLine="204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   </w:t>
      </w:r>
      <w:r>
        <w:drawing>
          <wp:inline distT="0" distB="0" distL="0" distR="0">
            <wp:extent cx="4037330" cy="2042160"/>
            <wp:effectExtent l="0" t="0" r="127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1260" cy="20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2.1.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魔菇音乐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颜色单一，内容多，样式布局中规中矩</w:t>
      </w:r>
    </w:p>
    <w:p>
      <w:pPr>
        <w:pStyle w:val="26"/>
      </w:pPr>
      <w:r>
        <w:drawing>
          <wp:inline distT="0" distB="0" distL="0" distR="0">
            <wp:extent cx="4099560" cy="2049780"/>
            <wp:effectExtent l="0" t="0" r="152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2.1.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</w:rPr>
        <w:t>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个性、活泼、分类广泛</w:t>
      </w:r>
    </w:p>
    <w:p>
      <w:pPr>
        <w:rPr>
          <w:rFonts w:hint="eastAsia"/>
        </w:rPr>
      </w:pPr>
      <w:r>
        <w:drawing>
          <wp:inline distT="0" distB="0" distL="0" distR="0">
            <wp:extent cx="5273675" cy="2627630"/>
            <wp:effectExtent l="0" t="0" r="3175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</w:rPr>
        <w:t>2.2布局结构</w:t>
      </w:r>
    </w:p>
    <w:p>
      <w:p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2.2.1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中音阶梯</w:t>
      </w:r>
    </w:p>
    <w:p>
      <w:pPr>
        <w:pStyle w:val="26"/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2243455" cy="8803640"/>
            <wp:effectExtent l="0" t="0" r="4445" b="16510"/>
            <wp:docPr id="18" name="图片 18" descr="中音阶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音阶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2.2.2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风华国韵艺考中心</w:t>
      </w:r>
    </w:p>
    <w:p>
      <w:pPr>
        <w:pStyle w:val="26"/>
        <w:rPr>
          <w:rFonts w:hint="eastAsia"/>
          <w:sz w:val="18"/>
          <w:szCs w:val="18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1730375" cy="8312150"/>
            <wp:effectExtent l="0" t="0" r="3175" b="12700"/>
            <wp:docPr id="21" name="图片 21" descr="风华国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风华国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2.2.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 xml:space="preserve">  梦想音乐</w:t>
      </w:r>
    </w:p>
    <w:p>
      <w:pPr>
        <w:pStyle w:val="26"/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0" distR="0">
            <wp:extent cx="2326640" cy="7269480"/>
            <wp:effectExtent l="0" t="0" r="165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930" cy="72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2.2.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 xml:space="preserve"> 魔菇音乐</w:t>
      </w:r>
    </w:p>
    <w:p>
      <w:pPr>
        <w:pStyle w:val="26"/>
      </w:pPr>
      <w:r>
        <w:drawing>
          <wp:inline distT="0" distB="0" distL="0" distR="0">
            <wp:extent cx="2537460" cy="7926070"/>
            <wp:effectExtent l="0" t="0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582" cy="793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204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2.5</w:t>
      </w:r>
      <w:r>
        <w:rPr>
          <w:rFonts w:hint="eastAsia" w:ascii="宋体" w:hAnsi="宋体" w:eastAsia="宋体" w:cs="宋体"/>
          <w:sz w:val="32"/>
          <w:szCs w:val="32"/>
        </w:rPr>
        <w:t>小叶子音乐教育</w:t>
      </w:r>
    </w:p>
    <w:p>
      <w:pPr>
        <w:pStyle w:val="26"/>
        <w:rPr>
          <w:rFonts w:hint="eastAsia"/>
          <w:lang w:val="en-US" w:eastAsia="zh-CN"/>
        </w:rPr>
      </w:pPr>
      <w:r>
        <w:rPr>
          <w:sz w:val="18"/>
          <w:szCs w:val="18"/>
        </w:rPr>
        <w:drawing>
          <wp:inline distT="0" distB="0" distL="0" distR="0">
            <wp:extent cx="1410970" cy="7569200"/>
            <wp:effectExtent l="0" t="0" r="17780" b="12700"/>
            <wp:docPr id="47" name="图片 47" descr="E:\开辟者网站\3\小叶子音乐教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开辟者网站\3\小叶子音乐教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410" cy="75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4" w:name="_Toc19321"/>
      <w:r>
        <w:rPr>
          <w:rFonts w:hint="eastAsia"/>
        </w:rPr>
        <w:t>2.3 色彩方案</w:t>
      </w:r>
      <w:bookmarkEnd w:id="4"/>
    </w:p>
    <w:p>
      <w:pPr>
        <w:rPr>
          <w:rFonts w:hint="eastAsia" w:ascii="宋体" w:hAnsi="宋体" w:eastAsia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2.3.1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中音阶梯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主色：</w:t>
      </w:r>
      <w:r>
        <w:rPr>
          <w:sz w:val="28"/>
          <w:szCs w:val="28"/>
        </w:rPr>
        <w:drawing>
          <wp:inline distT="0" distB="0" distL="114300" distR="114300">
            <wp:extent cx="372110" cy="372110"/>
            <wp:effectExtent l="0" t="0" r="889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384810" cy="365125"/>
            <wp:effectExtent l="9525" t="9525" r="24765" b="2540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6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红色、白色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18"/>
          <w:szCs w:val="18"/>
        </w:rPr>
      </w:pPr>
      <w:r>
        <w:rPr>
          <w:rFonts w:hint="eastAsia"/>
          <w:sz w:val="28"/>
          <w:szCs w:val="28"/>
          <w:lang w:val="en-US" w:eastAsia="zh-CN"/>
        </w:rPr>
        <w:t>辅助色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drawing>
          <wp:inline distT="0" distB="0" distL="114300" distR="114300">
            <wp:extent cx="330200" cy="354965"/>
            <wp:effectExtent l="0" t="0" r="12700" b="698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381000" cy="361950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黑色、灰色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pStyle w:val="26"/>
        <w:rPr>
          <w:rFonts w:hint="eastAsia" w:ascii="宋体" w:hAnsi="宋体" w:eastAsia="宋体" w:cs="宋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2.3.2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风华国韵艺考中心</w:t>
      </w:r>
    </w:p>
    <w:p>
      <w:pPr>
        <w:pStyle w:val="26"/>
        <w:rPr>
          <w:sz w:val="18"/>
          <w:szCs w:val="18"/>
        </w:rPr>
      </w:pP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主色：</w:t>
      </w:r>
      <w:r>
        <w:rPr>
          <w:sz w:val="28"/>
          <w:szCs w:val="28"/>
        </w:rPr>
        <w:drawing>
          <wp:inline distT="0" distB="0" distL="114300" distR="114300">
            <wp:extent cx="492760" cy="416560"/>
            <wp:effectExtent l="0" t="0" r="254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（浅灰色）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辅助色：</w:t>
      </w:r>
      <w:r>
        <w:rPr>
          <w:sz w:val="28"/>
          <w:szCs w:val="28"/>
        </w:rPr>
        <w:drawing>
          <wp:inline distT="0" distB="0" distL="114300" distR="114300">
            <wp:extent cx="438150" cy="43815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428625" cy="419100"/>
            <wp:effectExtent l="0" t="0" r="952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黑色、橙色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pStyle w:val="26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2.3.3 梦想音乐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523875" cy="44640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类似色：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432435" cy="44704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辅助色：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243840" cy="358140"/>
            <wp:effectExtent l="0" t="0" r="381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304800" cy="381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26" cy="3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236220" cy="389255"/>
            <wp:effectExtent l="0" t="0" r="1143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949" cy="40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2.3.4 魔菇音乐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420370" cy="383540"/>
            <wp:effectExtent l="0" t="0" r="17780" b="165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对比色：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393700" cy="407670"/>
            <wp:effectExtent l="0" t="0" r="6350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2.3.5小叶子音乐教育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356870" cy="368935"/>
            <wp:effectExtent l="0" t="0" r="5080" b="1206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类似色：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0" distR="0">
            <wp:extent cx="354965" cy="330200"/>
            <wp:effectExtent l="0" t="0" r="6985" b="12700"/>
            <wp:docPr id="5" name="图片 5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358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5" w:name="_Toc28197"/>
      <w:r>
        <w:rPr>
          <w:rFonts w:hint="eastAsia"/>
        </w:rPr>
        <w:t>2.4 导航</w:t>
      </w:r>
      <w:bookmarkEnd w:id="5"/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2.4.1 中音阶梯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导航等级：二级导航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只有一级导航，一级导航有一个鼠标经过变色的交互响应。</w:t>
      </w:r>
    </w:p>
    <w:p>
      <w:pPr>
        <w:pStyle w:val="26"/>
        <w:ind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</w:t>
      </w:r>
      <w:r>
        <w:drawing>
          <wp:inline distT="0" distB="0" distL="114300" distR="114300">
            <wp:extent cx="5269865" cy="198120"/>
            <wp:effectExtent l="0" t="0" r="6985" b="1143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default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2.4.2 风华国韵艺考中心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导航等级：一级导航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只有一级导航，一级导航鼠标经过有一个线条渐出的交互响应，而且导航可以收起。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7165" cy="264795"/>
            <wp:effectExtent l="0" t="0" r="635" b="19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2.4.3 梦想音乐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导航等级：二级导航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有针对性，加特殊符号醒目。二级导航颜色丰富</w:t>
      </w:r>
    </w:p>
    <w:p>
      <w:pPr>
        <w:pStyle w:val="26"/>
        <w:ind w:firstLine="525" w:firstLineChars="250"/>
        <w:rPr>
          <w:sz w:val="18"/>
          <w:szCs w:val="18"/>
        </w:rPr>
      </w:pPr>
      <w:r>
        <w:drawing>
          <wp:inline distT="0" distB="0" distL="0" distR="0">
            <wp:extent cx="5274310" cy="668020"/>
            <wp:effectExtent l="0" t="0" r="254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525" w:firstLineChars="250"/>
        <w:rPr>
          <w:rFonts w:hint="eastAsia"/>
          <w:sz w:val="18"/>
          <w:szCs w:val="18"/>
        </w:rPr>
      </w:pPr>
      <w:r>
        <w:drawing>
          <wp:inline distT="0" distB="0" distL="0" distR="0">
            <wp:extent cx="830580" cy="1461135"/>
            <wp:effectExtent l="0" t="0" r="762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4399" cy="146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2.4.4 魔菇音乐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导航等级：一级导航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简洁明了，线条响应</w:t>
      </w:r>
    </w:p>
    <w:p>
      <w:pPr>
        <w:pStyle w:val="26"/>
        <w:ind w:firstLine="360"/>
      </w:pPr>
      <w:r>
        <w:drawing>
          <wp:inline distT="0" distB="0" distL="0" distR="0">
            <wp:extent cx="4892040" cy="563880"/>
            <wp:effectExtent l="0" t="0" r="381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2.4.5小叶子音乐教育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导航等级：一级导航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分类广泛且少以白色为主</w:t>
      </w:r>
    </w:p>
    <w:p>
      <w:pPr>
        <w:pStyle w:val="26"/>
        <w:ind w:firstLine="360"/>
        <w:rPr>
          <w:rFonts w:hint="eastAsia"/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274310" cy="288290"/>
            <wp:effectExtent l="0" t="0" r="2540" b="165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6" w:name="_Toc16226"/>
      <w:r>
        <w:rPr>
          <w:rFonts w:hint="eastAsia"/>
        </w:rPr>
        <w:t>2.5 banner</w:t>
      </w:r>
      <w:bookmarkEnd w:id="6"/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2.5.1 中音阶梯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数量：8张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图文结合，主要介绍机构的详细情况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Banner图有一个时间线跳转到下一张，跳转效果有设计感</w:t>
      </w:r>
    </w:p>
    <w:p>
      <w:pPr>
        <w:pStyle w:val="26"/>
        <w:rPr>
          <w:rFonts w:hint="default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2.5.2 风华国韵艺考中心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数量：6张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图文结合，主要介绍机构的详细情况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第一张~第三张：图为主，字为辅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第四张：字为主，图为辅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第五张~第六张：介绍机构的师资力量</w:t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2.5.3 梦想音乐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数量：4张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内容：4张均为图为主，字为辅</w:t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 xml:space="preserve">  2.5.4 蘑菇音乐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数量：6张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内容：6张均图为主，并且下有文字说明</w:t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2.5.5小叶子音乐教育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数量：1个视频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内容：图为主，字为辅</w:t>
      </w:r>
    </w:p>
    <w:p>
      <w:pPr>
        <w:pStyle w:val="3"/>
        <w:bidi w:val="0"/>
      </w:pPr>
      <w:bookmarkStart w:id="7" w:name="_Toc6171"/>
      <w:r>
        <w:rPr>
          <w:rFonts w:hint="eastAsia"/>
        </w:rPr>
        <w:t>2.6 栏目</w:t>
      </w:r>
      <w:bookmarkEnd w:id="7"/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 xml:space="preserve">  2.6.1 中音阶梯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数量：11个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艺考指南，机构介绍，时间节点指南，五大体系，六大服务，八大优势，课程设置，教师展示，优秀学生展示，机构基本情况，学员视频</w:t>
      </w:r>
    </w:p>
    <w:p>
      <w:pPr>
        <w:pStyle w:val="26"/>
        <w:rPr>
          <w:rFonts w:hint="default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2.6.2 风华国韵艺考中心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 14个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风华国韵，六大核心优势，艺考时钟，九大专业，优秀学员，名师力量，资深教师，艺考规划师，我们的环境，高校招生简章，常见问题与展示，预约免费艺考规划课，联系我们，合作媒体</w:t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2.6.3 梦想音乐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数量：5个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重要性排序：服务项目&gt;特色服务&gt;地点简介&gt;合作方&gt;照片墙</w:t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 xml:space="preserve"> 2.6.4 魔菇音乐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数量：8个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重要性排序：热门文章&gt;新闻中心&gt;课程动态&gt;学员风采&gt;师资力量</w:t>
      </w:r>
    </w:p>
    <w:p>
      <w:pPr>
        <w:pStyle w:val="26"/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2.6.5小叶子音乐教育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数量：8个</w:t>
      </w:r>
    </w:p>
    <w:p>
      <w:pPr>
        <w:pStyle w:val="3"/>
        <w:bidi w:val="0"/>
      </w:pPr>
      <w:bookmarkStart w:id="8" w:name="_Toc19"/>
      <w:r>
        <w:rPr>
          <w:rFonts w:hint="eastAsia"/>
        </w:rPr>
        <w:t>2.7 分页布局</w:t>
      </w:r>
      <w:bookmarkEnd w:id="8"/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2.7.1 中音阶梯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侧边导航：无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Banner：有，单独的分页banner图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2.7.2 风华国韵艺考中心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侧边导航无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Banner：有，单独的分页banner图，有些和首页的一样，有些不一样，但比例不一样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2.7.3梦想音乐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侧边导航：无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Banner：有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2.7.4魔菇音乐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侧边导航：无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Banner：无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2.7.5 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侧边导航：无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Banner：无</w:t>
      </w:r>
    </w:p>
    <w:p>
      <w:pPr>
        <w:pStyle w:val="3"/>
        <w:bidi w:val="0"/>
      </w:pPr>
      <w:bookmarkStart w:id="9" w:name="_Toc11123"/>
      <w:r>
        <w:rPr>
          <w:rFonts w:hint="eastAsia"/>
        </w:rPr>
        <w:t>2.8 网站功能</w:t>
      </w:r>
      <w:bookmarkEnd w:id="9"/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2.8.1 中音阶梯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在线咨询，一键回到顶部，预约测评</w:t>
      </w:r>
    </w:p>
    <w:p>
      <w:pPr>
        <w:pStyle w:val="26"/>
      </w:pPr>
      <w:r>
        <w:drawing>
          <wp:inline distT="0" distB="0" distL="114300" distR="114300">
            <wp:extent cx="1028700" cy="5124450"/>
            <wp:effectExtent l="0" t="0" r="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895725" cy="4657725"/>
            <wp:effectExtent l="0" t="0" r="9525" b="952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</w:pPr>
    </w:p>
    <w:p>
      <w:pPr>
        <w:rPr>
          <w:rFonts w:hint="default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2.8.2 风华国韵艺考中心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返回顶部、在线咨询、单独的联系电话</w:t>
      </w:r>
    </w:p>
    <w:p>
      <w:pPr>
        <w:pStyle w:val="26"/>
        <w:rPr>
          <w:rFonts w:hint="default" w:eastAsiaTheme="minorEastAsia"/>
          <w:lang w:val="en-US" w:eastAsia="zh-CN"/>
        </w:rPr>
      </w:pPr>
      <w:r>
        <w:rPr>
          <w:rFonts w:hint="eastAsia"/>
          <w:sz w:val="18"/>
          <w:szCs w:val="18"/>
        </w:rPr>
        <w:t xml:space="preserve">     </w:t>
      </w:r>
      <w:r>
        <w:t xml:space="preserve">  </w:t>
      </w:r>
      <w:r>
        <w:drawing>
          <wp:inline distT="0" distB="0" distL="114300" distR="114300">
            <wp:extent cx="1581150" cy="4810125"/>
            <wp:effectExtent l="0" t="0" r="0" b="952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90750" cy="752475"/>
            <wp:effectExtent l="0" t="0" r="0" b="952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04825" cy="381000"/>
            <wp:effectExtent l="0" t="0" r="9525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2.8.3梦想音乐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在线咨询弹窗、一键置底、侧栏目</w:t>
      </w:r>
    </w:p>
    <w:p>
      <w:pPr>
        <w:pStyle w:val="26"/>
        <w:rPr>
          <w:sz w:val="18"/>
          <w:szCs w:val="18"/>
        </w:rPr>
      </w:pPr>
      <w:r>
        <w:drawing>
          <wp:inline distT="0" distB="0" distL="0" distR="0">
            <wp:extent cx="3787140" cy="1684020"/>
            <wp:effectExtent l="0" t="0" r="381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/>
          <w:sz w:val="18"/>
          <w:szCs w:val="18"/>
        </w:rPr>
      </w:pPr>
      <w:r>
        <w:drawing>
          <wp:inline distT="0" distB="0" distL="0" distR="0">
            <wp:extent cx="1463040" cy="2682240"/>
            <wp:effectExtent l="0" t="0" r="381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3167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2.8.4魔菇音乐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18"/>
          <w:szCs w:val="18"/>
        </w:rPr>
      </w:pPr>
      <w:r>
        <w:rPr>
          <w:rFonts w:hint="eastAsia"/>
          <w:sz w:val="28"/>
          <w:szCs w:val="28"/>
          <w:lang w:val="en-US" w:eastAsia="zh-CN"/>
        </w:rPr>
        <w:t>站内搜索、一键置顶</w:t>
      </w:r>
    </w:p>
    <w:p>
      <w:pPr>
        <w:pStyle w:val="26"/>
        <w:ind w:firstLine="420" w:firstLineChars="0"/>
      </w:pPr>
      <w:r>
        <w:rPr>
          <w:rFonts w:hint="eastAsia"/>
          <w:sz w:val="18"/>
          <w:szCs w:val="18"/>
        </w:rPr>
        <w:t xml:space="preserve">     </w:t>
      </w:r>
      <w:r>
        <w:t xml:space="preserve"> </w:t>
      </w:r>
      <w:r>
        <w:drawing>
          <wp:inline distT="0" distB="0" distL="0" distR="0">
            <wp:extent cx="373380" cy="320040"/>
            <wp:effectExtent l="0" t="0" r="762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3412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33700" cy="4953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2.8.5 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邮箱、联系电话</w:t>
      </w:r>
    </w:p>
    <w:p>
      <w:pPr>
        <w:pStyle w:val="3"/>
        <w:bidi w:val="0"/>
      </w:pPr>
      <w:bookmarkStart w:id="10" w:name="_Toc4714"/>
      <w:r>
        <w:rPr>
          <w:rFonts w:hint="eastAsia"/>
        </w:rPr>
        <w:t>2.9 用户体验</w:t>
      </w:r>
      <w:bookmarkEnd w:id="10"/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2.9.1中音阶梯</w:t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兼容谷歌、IE10等主流浏览器；</w:t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有一键回到顶部；</w:t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打开速度快。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2.9.2 风华国韵艺考中心</w:t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兼容谷歌、IE10等主流浏览器；</w:t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有一键回到顶部；</w:t>
      </w:r>
    </w:p>
    <w:p>
      <w:pPr>
        <w:ind w:firstLine="420" w:firstLineChars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测评弹窗经常出现，影响观看。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2.9.3梦想音乐</w:t>
      </w:r>
    </w:p>
    <w:p>
      <w:pPr>
        <w:ind w:firstLine="42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一键置底、兼容浏览器、进入速度慢、卡顿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2.9.4 蘑菇音乐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兼容各个浏览器、进入速度慢、卡顿、一键置顶、搜索</w:t>
      </w:r>
    </w:p>
    <w:p>
      <w:p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2.9.5 小叶子音乐教育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兼容各个浏览器、进入速度快</w:t>
      </w:r>
    </w:p>
    <w:p>
      <w:pPr>
        <w:pStyle w:val="2"/>
        <w:bidi w:val="0"/>
      </w:pPr>
      <w:bookmarkStart w:id="11" w:name="_Toc10606"/>
      <w:r>
        <w:rPr>
          <w:rFonts w:hint="eastAsia"/>
          <w:lang w:val="en-US" w:eastAsia="zh-CN"/>
        </w:rPr>
        <w:t>三、</w:t>
      </w:r>
      <w:r>
        <w:rPr>
          <w:rFonts w:hint="eastAsia"/>
        </w:rPr>
        <w:t>统计与发现</w:t>
      </w:r>
      <w:bookmarkEnd w:id="11"/>
    </w:p>
    <w:p>
      <w:pPr>
        <w:pStyle w:val="3"/>
        <w:bidi w:val="0"/>
      </w:pPr>
      <w:bookmarkStart w:id="12" w:name="_Toc11035"/>
      <w:r>
        <w:rPr>
          <w:rFonts w:hint="eastAsia"/>
        </w:rPr>
        <w:t>3.1 网站定位</w:t>
      </w:r>
      <w:bookmarkEnd w:id="12"/>
    </w:p>
    <w:tbl>
      <w:tblPr>
        <w:tblStyle w:val="20"/>
        <w:tblW w:w="84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6"/>
        <w:gridCol w:w="2570"/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ajorEastAsia" w:hAnsiTheme="majorEastAsia" w:cstheme="majorEastAsia"/>
                <w:sz w:val="28"/>
                <w:szCs w:val="28"/>
              </w:rPr>
              <w:t>网站名称</w:t>
            </w:r>
          </w:p>
        </w:tc>
        <w:tc>
          <w:tcPr>
            <w:tcW w:w="25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行业</w:t>
            </w:r>
          </w:p>
        </w:tc>
        <w:tc>
          <w:tcPr>
            <w:tcW w:w="3340" w:type="dxa"/>
          </w:tcPr>
          <w:p>
            <w:pPr>
              <w:pStyle w:val="26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中音阶梯</w:t>
            </w:r>
          </w:p>
        </w:tc>
        <w:tc>
          <w:tcPr>
            <w:tcW w:w="257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音乐教育培训</w:t>
            </w:r>
          </w:p>
        </w:tc>
        <w:tc>
          <w:tcPr>
            <w:tcW w:w="3340" w:type="dxa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  <w:t>主要介绍机构的基本情况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风华国韵艺考中心</w:t>
            </w:r>
          </w:p>
        </w:tc>
        <w:tc>
          <w:tcPr>
            <w:tcW w:w="2570" w:type="dxa"/>
          </w:tcPr>
          <w:p>
            <w:pPr>
              <w:jc w:val="center"/>
              <w:rPr>
                <w:rFonts w:hint="default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艺考培训</w:t>
            </w:r>
          </w:p>
        </w:tc>
        <w:tc>
          <w:tcPr>
            <w:tcW w:w="3340" w:type="dxa"/>
          </w:tcPr>
          <w:p>
            <w:pPr>
              <w:pStyle w:val="26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  <w:t>主要介绍机构的基本情况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6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257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音乐培训</w:t>
            </w:r>
          </w:p>
        </w:tc>
        <w:tc>
          <w:tcPr>
            <w:tcW w:w="3340" w:type="dxa"/>
          </w:tcPr>
          <w:p>
            <w:pPr>
              <w:pStyle w:val="26"/>
              <w:jc w:val="center"/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介绍培训机构特色课程服务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6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257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音乐培训</w:t>
            </w:r>
          </w:p>
        </w:tc>
        <w:tc>
          <w:tcPr>
            <w:tcW w:w="3340" w:type="dxa"/>
          </w:tcPr>
          <w:p>
            <w:pPr>
              <w:pStyle w:val="26"/>
              <w:jc w:val="center"/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展示机构的特色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516" w:type="dxa"/>
          </w:tcPr>
          <w:p>
            <w:pPr>
              <w:pStyle w:val="26"/>
              <w:ind w:firstLine="204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小叶子音乐教育</w:t>
            </w:r>
          </w:p>
        </w:tc>
        <w:tc>
          <w:tcPr>
            <w:tcW w:w="257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音乐培训</w:t>
            </w:r>
          </w:p>
        </w:tc>
        <w:tc>
          <w:tcPr>
            <w:tcW w:w="3340" w:type="dxa"/>
          </w:tcPr>
          <w:p>
            <w:pPr>
              <w:pStyle w:val="26"/>
              <w:jc w:val="center"/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了解音乐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8426" w:type="dxa"/>
            <w:gridSpan w:val="3"/>
          </w:tcPr>
          <w:p>
            <w:pPr>
              <w:pStyle w:val="26"/>
              <w:jc w:val="center"/>
              <w:rPr>
                <w:rFonts w:hint="eastAsia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经统计发现：</w:t>
            </w:r>
            <w:r>
              <w:rPr>
                <w:rFonts w:hint="eastAsia"/>
                <w:sz w:val="28"/>
                <w:szCs w:val="28"/>
              </w:rPr>
              <w:t>此类网站定位一般都是以介绍自身机构的特色为主</w:t>
            </w:r>
          </w:p>
        </w:tc>
      </w:tr>
    </w:tbl>
    <w:p>
      <w:pPr>
        <w:pStyle w:val="3"/>
        <w:bidi w:val="0"/>
      </w:pPr>
      <w:bookmarkStart w:id="13" w:name="_Toc4761"/>
      <w:r>
        <w:rPr>
          <w:rFonts w:hint="eastAsia"/>
        </w:rPr>
        <w:t>3.2 网站风格</w:t>
      </w:r>
      <w:bookmarkEnd w:id="13"/>
    </w:p>
    <w:tbl>
      <w:tblPr>
        <w:tblStyle w:val="20"/>
        <w:tblW w:w="8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6"/>
        <w:gridCol w:w="4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7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ajorEastAsia" w:hAnsiTheme="majorEastAsia" w:cstheme="majorEastAsia"/>
                <w:sz w:val="28"/>
                <w:szCs w:val="28"/>
              </w:rPr>
              <w:t>网站名称</w:t>
            </w:r>
          </w:p>
        </w:tc>
        <w:tc>
          <w:tcPr>
            <w:tcW w:w="40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风格描述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7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中音阶梯</w:t>
            </w:r>
          </w:p>
        </w:tc>
        <w:tc>
          <w:tcPr>
            <w:tcW w:w="407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音乐教育培训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37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风华国韵艺考中心</w:t>
            </w:r>
          </w:p>
        </w:tc>
        <w:tc>
          <w:tcPr>
            <w:tcW w:w="4070" w:type="dxa"/>
          </w:tcPr>
          <w:p>
            <w:pPr>
              <w:jc w:val="center"/>
              <w:rPr>
                <w:rFonts w:hint="default" w:ascii="Helvetica" w:hAnsi="Helvetica" w:eastAsia="宋体" w:cs="Helvetica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艺考培训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376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407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音乐培训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376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407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音乐培训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376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小叶子音乐教育</w:t>
            </w:r>
          </w:p>
        </w:tc>
        <w:tc>
          <w:tcPr>
            <w:tcW w:w="407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简单、个性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8446" w:type="dxa"/>
            <w:gridSpan w:val="2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：此类网站比较有个性与特色，但是会结合详细介绍</w:t>
            </w:r>
          </w:p>
        </w:tc>
      </w:tr>
    </w:tbl>
    <w:p>
      <w:pPr>
        <w:jc w:val="center"/>
      </w:pPr>
    </w:p>
    <w:p>
      <w:pPr>
        <w:pStyle w:val="3"/>
        <w:bidi w:val="0"/>
      </w:pPr>
      <w:bookmarkStart w:id="14" w:name="_Toc5243"/>
      <w:r>
        <w:rPr>
          <w:rFonts w:hint="eastAsia"/>
        </w:rPr>
        <w:t>3.3布局结构</w:t>
      </w:r>
      <w:bookmarkEnd w:id="14"/>
    </w:p>
    <w:tbl>
      <w:tblPr>
        <w:tblStyle w:val="20"/>
        <w:tblW w:w="85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1350"/>
        <w:gridCol w:w="1570"/>
        <w:gridCol w:w="1370"/>
        <w:gridCol w:w="1270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一个栏目为一行</w:t>
            </w:r>
          </w:p>
        </w:tc>
        <w:tc>
          <w:tcPr>
            <w:tcW w:w="135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70" w:type="dxa"/>
          </w:tcPr>
          <w:p>
            <w:pPr>
              <w:pStyle w:val="26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2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魔菇音乐</w:t>
            </w:r>
          </w:p>
        </w:tc>
        <w:tc>
          <w:tcPr>
            <w:tcW w:w="178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个数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  <w:t>8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7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27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78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t>多</w:t>
            </w:r>
            <w:r>
              <w:rPr>
                <w:rFonts w:hint="eastAsia"/>
                <w:color w:val="FF0000"/>
                <w:sz w:val="28"/>
                <w:szCs w:val="28"/>
              </w:rPr>
              <w:t>个栏目为一行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7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27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魔菇音乐</w:t>
            </w:r>
          </w:p>
        </w:tc>
        <w:tc>
          <w:tcPr>
            <w:tcW w:w="178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个数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37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7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78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6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培训机构的网站基本上都是一个栏目为一行</w:t>
            </w:r>
          </w:p>
        </w:tc>
      </w:tr>
    </w:tbl>
    <w:p>
      <w:pPr>
        <w:pStyle w:val="3"/>
        <w:bidi w:val="0"/>
      </w:pPr>
      <w:bookmarkStart w:id="15" w:name="_Toc11250"/>
      <w:r>
        <w:rPr>
          <w:rFonts w:hint="eastAsia"/>
        </w:rPr>
        <w:t>3.4 色彩方案</w:t>
      </w:r>
      <w:bookmarkEnd w:id="15"/>
    </w:p>
    <w:tbl>
      <w:tblPr>
        <w:tblStyle w:val="20"/>
        <w:tblW w:w="86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1590"/>
        <w:gridCol w:w="1380"/>
        <w:gridCol w:w="1300"/>
        <w:gridCol w:w="1310"/>
        <w:gridCol w:w="1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网站名称</w:t>
            </w:r>
          </w:p>
        </w:tc>
        <w:tc>
          <w:tcPr>
            <w:tcW w:w="159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38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0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魔菇音乐</w:t>
            </w:r>
          </w:p>
        </w:tc>
        <w:tc>
          <w:tcPr>
            <w:tcW w:w="172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色彩主调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红色</w:t>
            </w:r>
            <w:r>
              <w:rPr>
                <w:rFonts w:hint="eastAsia"/>
                <w:sz w:val="28"/>
                <w:szCs w:val="28"/>
                <w:lang w:eastAsia="zh-CN"/>
              </w:rPr>
              <w:t>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白色</w:t>
            </w:r>
          </w:p>
        </w:tc>
        <w:tc>
          <w:tcPr>
            <w:tcW w:w="138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浅灰色</w:t>
            </w:r>
          </w:p>
        </w:tc>
        <w:tc>
          <w:tcPr>
            <w:tcW w:w="130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灰色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黄色</w:t>
            </w:r>
          </w:p>
        </w:tc>
        <w:tc>
          <w:tcPr>
            <w:tcW w:w="172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：色彩颜色暖色调为主，比较丰富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，不会沉闷</w:t>
            </w:r>
            <w:r>
              <w:rPr>
                <w:rFonts w:hint="eastAsia"/>
                <w:sz w:val="28"/>
                <w:szCs w:val="28"/>
                <w:lang w:eastAsia="zh-CN"/>
              </w:rPr>
              <w:t>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都会有一个亮色点缀，抓人眼球</w:t>
            </w:r>
          </w:p>
        </w:tc>
      </w:tr>
    </w:tbl>
    <w:p>
      <w:pPr>
        <w:bidi w:val="0"/>
        <w:rPr>
          <w:rFonts w:hint="eastAsia"/>
        </w:rPr>
      </w:pPr>
    </w:p>
    <w:p>
      <w:pPr>
        <w:pStyle w:val="3"/>
        <w:bidi w:val="0"/>
      </w:pPr>
      <w:bookmarkStart w:id="16" w:name="_Toc31656"/>
      <w:r>
        <w:rPr>
          <w:rFonts w:hint="eastAsia"/>
        </w:rPr>
        <w:t>3.5 导航</w:t>
      </w:r>
      <w:bookmarkEnd w:id="16"/>
    </w:p>
    <w:tbl>
      <w:tblPr>
        <w:tblStyle w:val="20"/>
        <w:tblW w:w="86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1320"/>
        <w:gridCol w:w="1560"/>
        <w:gridCol w:w="1340"/>
        <w:gridCol w:w="1310"/>
        <w:gridCol w:w="1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6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-3175</wp:posOffset>
                      </wp:positionV>
                      <wp:extent cx="793750" cy="1990725"/>
                      <wp:effectExtent l="4445" t="1905" r="20955" b="7620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078230" y="3378200"/>
                                <a:ext cx="793750" cy="1990725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pt;margin-top:-0.25pt;height:156.75pt;width:62.5pt;z-index:251660288;mso-width-relative:page;mso-height-relative:page;" filled="f" stroked="t" coordsize="21600,21600" o:gfxdata="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tlInNkAAAAJAQAADwAAAAAAAAABACAAAAAiAAAAZHJzL2Rv&#10;d25yZXYueG1sUEsBAhQAFAAAAAgAh07iQF7/ctwAAgAA5gMAAA4AAAAAAAAAAQAgAAAAKAEAAGRy&#10;cy9lMm9Eb2MueG1sUEsFBgAAAAAGAAYAWQEAAJoFAAAAAA==&#10;">
                      <v:fill on="f" focussize="0,0"/>
                      <v:stroke weight="0.25pt" color="#000000 [3200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网站名称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导航</w:t>
            </w:r>
          </w:p>
          <w:p>
            <w:pPr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形式</w:t>
            </w:r>
          </w:p>
        </w:tc>
        <w:tc>
          <w:tcPr>
            <w:tcW w:w="132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6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4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魔菇音乐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46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一级导航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56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4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46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/>
                <w:sz w:val="28"/>
                <w:szCs w:val="28"/>
              </w:rPr>
              <w:t>级导航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46</w:t>
            </w:r>
          </w:p>
        </w:tc>
        <w:tc>
          <w:tcPr>
            <w:tcW w:w="156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34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67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：网站二级导航可以有也可以没有。</w:t>
            </w:r>
          </w:p>
        </w:tc>
      </w:tr>
    </w:tbl>
    <w:p>
      <w:pPr>
        <w:pStyle w:val="3"/>
        <w:bidi w:val="0"/>
      </w:pPr>
      <w:bookmarkStart w:id="17" w:name="_Toc16870"/>
      <w:r>
        <w:rPr>
          <w:rFonts w:hint="eastAsia"/>
        </w:rPr>
        <w:t>3.6 banner</w:t>
      </w:r>
      <w:bookmarkEnd w:id="17"/>
    </w:p>
    <w:tbl>
      <w:tblPr>
        <w:tblStyle w:val="20"/>
        <w:tblW w:w="86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330"/>
        <w:gridCol w:w="1570"/>
        <w:gridCol w:w="1330"/>
        <w:gridCol w:w="1330"/>
        <w:gridCol w:w="18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网站名称</w:t>
            </w:r>
          </w:p>
        </w:tc>
        <w:tc>
          <w:tcPr>
            <w:tcW w:w="133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189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Banner数量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89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：网页banner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基本上都是多张做轮播</w:t>
            </w:r>
            <w:r>
              <w:rPr>
                <w:rFonts w:hint="eastAsia"/>
                <w:sz w:val="28"/>
                <w:szCs w:val="28"/>
              </w:rPr>
              <w:t>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且</w:t>
            </w:r>
            <w:r>
              <w:rPr>
                <w:rFonts w:hint="eastAsia"/>
                <w:sz w:val="28"/>
                <w:szCs w:val="28"/>
              </w:rPr>
              <w:t>banner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大多以介绍机构为主。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>
      <w:pPr>
        <w:jc w:val="center"/>
      </w:pPr>
    </w:p>
    <w:p>
      <w:pPr>
        <w:pStyle w:val="3"/>
        <w:bidi w:val="0"/>
      </w:pPr>
      <w:bookmarkStart w:id="18" w:name="_Toc10232"/>
      <w:r>
        <w:rPr>
          <w:rFonts w:hint="eastAsia"/>
        </w:rPr>
        <w:t>3.7 栏目</w:t>
      </w:r>
      <w:bookmarkEnd w:id="18"/>
    </w:p>
    <w:tbl>
      <w:tblPr>
        <w:tblStyle w:val="20"/>
        <w:tblW w:w="86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1310"/>
        <w:gridCol w:w="1570"/>
        <w:gridCol w:w="1330"/>
        <w:gridCol w:w="1350"/>
        <w:gridCol w:w="1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24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网站名称</w:t>
            </w:r>
          </w:p>
        </w:tc>
        <w:tc>
          <w:tcPr>
            <w:tcW w:w="131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182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栏目数量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820" w:type="dxa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：栏目划分整齐，侧重不明显</w:t>
            </w:r>
          </w:p>
        </w:tc>
      </w:tr>
    </w:tbl>
    <w:p>
      <w:pPr>
        <w:pStyle w:val="3"/>
        <w:bidi w:val="0"/>
      </w:pPr>
      <w:bookmarkStart w:id="19" w:name="_Toc143"/>
      <w:r>
        <w:rPr>
          <w:rFonts w:hint="eastAsia"/>
        </w:rPr>
        <w:t>3.8 分页布局</w:t>
      </w:r>
      <w:bookmarkEnd w:id="19"/>
    </w:p>
    <w:tbl>
      <w:tblPr>
        <w:tblStyle w:val="20"/>
        <w:tblW w:w="85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310"/>
        <w:gridCol w:w="1590"/>
        <w:gridCol w:w="1330"/>
        <w:gridCol w:w="1340"/>
        <w:gridCol w:w="1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网站名称</w:t>
            </w:r>
          </w:p>
        </w:tc>
        <w:tc>
          <w:tcPr>
            <w:tcW w:w="131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9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4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176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2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分页布局</w:t>
            </w:r>
          </w:p>
        </w:tc>
        <w:tc>
          <w:tcPr>
            <w:tcW w:w="131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无侧导航，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有分页</w:t>
            </w:r>
            <w:r>
              <w:rPr>
                <w:rFonts w:hint="eastAsia"/>
                <w:sz w:val="28"/>
                <w:szCs w:val="28"/>
              </w:rPr>
              <w:t>banner</w:t>
            </w:r>
          </w:p>
        </w:tc>
        <w:tc>
          <w:tcPr>
            <w:tcW w:w="159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无侧导航，banner大小比例与首页不同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无侧导航，有banner</w:t>
            </w:r>
          </w:p>
        </w:tc>
        <w:tc>
          <w:tcPr>
            <w:tcW w:w="134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无侧导航，有banner</w:t>
            </w:r>
          </w:p>
        </w:tc>
        <w:tc>
          <w:tcPr>
            <w:tcW w:w="1760" w:type="dxa"/>
          </w:tcPr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无侧导航，无banner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6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：网站分页banner可以与首页不相同</w:t>
            </w:r>
          </w:p>
        </w:tc>
      </w:tr>
    </w:tbl>
    <w:p>
      <w:pPr>
        <w:pStyle w:val="3"/>
        <w:bidi w:val="0"/>
      </w:pPr>
      <w:bookmarkStart w:id="20" w:name="_Toc30419"/>
      <w:r>
        <w:rPr>
          <w:rFonts w:hint="eastAsia"/>
        </w:rPr>
        <w:t>3.9 网页功能</w:t>
      </w:r>
      <w:bookmarkEnd w:id="20"/>
    </w:p>
    <w:tbl>
      <w:tblPr>
        <w:tblStyle w:val="20"/>
        <w:tblW w:w="8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330"/>
        <w:gridCol w:w="1580"/>
        <w:gridCol w:w="1330"/>
        <w:gridCol w:w="1310"/>
        <w:gridCol w:w="1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网站名称</w:t>
            </w:r>
          </w:p>
        </w:tc>
        <w:tc>
          <w:tcPr>
            <w:tcW w:w="133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8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3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173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便利功能</w:t>
            </w:r>
          </w:p>
        </w:tc>
        <w:tc>
          <w:tcPr>
            <w:tcW w:w="133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在线咨询，一键回到顶部，预约测评</w:t>
            </w:r>
          </w:p>
        </w:tc>
        <w:tc>
          <w:tcPr>
            <w:tcW w:w="1580" w:type="dxa"/>
          </w:tcPr>
          <w:p>
            <w:pPr>
              <w:pStyle w:val="26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返回顶部、在线咨询、单独的联系电话</w:t>
            </w:r>
          </w:p>
        </w:tc>
        <w:tc>
          <w:tcPr>
            <w:tcW w:w="1330" w:type="dxa"/>
          </w:tcPr>
          <w:p>
            <w:pPr>
              <w:pStyle w:val="26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一键置底、侧栏目联系</w:t>
            </w:r>
          </w:p>
        </w:tc>
        <w:tc>
          <w:tcPr>
            <w:tcW w:w="1310" w:type="dxa"/>
          </w:tcPr>
          <w:p>
            <w:pPr>
              <w:pStyle w:val="26"/>
              <w:jc w:val="center"/>
              <w:rPr>
                <w:rFonts w:hint="eastAsia"/>
                <w:sz w:val="28"/>
                <w:szCs w:val="28"/>
              </w:rPr>
            </w:pPr>
          </w:p>
          <w:p>
            <w:pPr>
              <w:pStyle w:val="26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一键置顶、站内搜索</w:t>
            </w:r>
          </w:p>
        </w:tc>
        <w:tc>
          <w:tcPr>
            <w:tcW w:w="1730" w:type="dxa"/>
          </w:tcPr>
          <w:p>
            <w:pPr>
              <w:pStyle w:val="26"/>
              <w:jc w:val="center"/>
              <w:rPr>
                <w:rFonts w:hint="eastAsia"/>
                <w:sz w:val="28"/>
                <w:szCs w:val="28"/>
              </w:rPr>
            </w:pPr>
          </w:p>
          <w:p>
            <w:pPr>
              <w:pStyle w:val="26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：这些功能带来的便利都可以运用上</w:t>
            </w:r>
          </w:p>
        </w:tc>
      </w:tr>
    </w:tbl>
    <w:p>
      <w:pPr>
        <w:pStyle w:val="3"/>
        <w:bidi w:val="0"/>
      </w:pPr>
      <w:bookmarkStart w:id="21" w:name="_Toc29343"/>
      <w:r>
        <w:rPr>
          <w:rFonts w:hint="eastAsia"/>
        </w:rPr>
        <w:t>3.10 用户体验</w:t>
      </w:r>
      <w:bookmarkEnd w:id="21"/>
    </w:p>
    <w:tbl>
      <w:tblPr>
        <w:tblStyle w:val="20"/>
        <w:tblW w:w="8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1300"/>
        <w:gridCol w:w="1570"/>
        <w:gridCol w:w="1340"/>
        <w:gridCol w:w="1310"/>
        <w:gridCol w:w="1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网站名称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中音阶梯</w:t>
            </w:r>
          </w:p>
        </w:tc>
        <w:tc>
          <w:tcPr>
            <w:tcW w:w="157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风华国韵艺考中心</w:t>
            </w:r>
          </w:p>
        </w:tc>
        <w:tc>
          <w:tcPr>
            <w:tcW w:w="134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梦想音乐</w:t>
            </w:r>
          </w:p>
        </w:tc>
        <w:tc>
          <w:tcPr>
            <w:tcW w:w="1310" w:type="dxa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</w:rPr>
              <w:t>蘑菇音乐</w:t>
            </w:r>
          </w:p>
        </w:tc>
        <w:tc>
          <w:tcPr>
            <w:tcW w:w="1750" w:type="dxa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小叶子音乐教育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6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用户体验</w:t>
            </w:r>
          </w:p>
        </w:tc>
        <w:tc>
          <w:tcPr>
            <w:tcW w:w="1300" w:type="dxa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兼容谷歌、IE10等主流浏览器；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有一键回到顶部；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打开速度快。</w:t>
            </w:r>
          </w:p>
        </w:tc>
        <w:tc>
          <w:tcPr>
            <w:tcW w:w="1570" w:type="dxa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兼容谷歌、IE10等主流浏览器；</w:t>
            </w:r>
          </w:p>
          <w:p>
            <w:pPr>
              <w:jc w:val="left"/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有一键回到顶部</w:t>
            </w:r>
            <w:r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  <w:t>；</w:t>
            </w:r>
          </w:p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  <w:t>测评弹窗出现频率高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。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一键置底、兼容浏览器、进入速度慢、卡顿</w:t>
            </w:r>
          </w:p>
        </w:tc>
        <w:tc>
          <w:tcPr>
            <w:tcW w:w="131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兼容各个浏览器、进入速度慢、卡顿、一键置顶、搜</w:t>
            </w:r>
            <w:r>
              <w:rPr>
                <w:rFonts w:hint="eastAsia"/>
                <w:sz w:val="28"/>
                <w:szCs w:val="28"/>
              </w:rPr>
              <w:t>索</w:t>
            </w:r>
          </w:p>
        </w:tc>
        <w:tc>
          <w:tcPr>
            <w:tcW w:w="175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兼容各个浏览器、进入速度快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6" w:type="dxa"/>
            <w:gridSpan w:val="6"/>
          </w:tcPr>
          <w:p>
            <w:pPr>
              <w:jc w:val="center"/>
              <w:rPr>
                <w:rFonts w:hint="eastAsia"/>
                <w:color w:val="FF0000"/>
                <w:sz w:val="28"/>
                <w:szCs w:val="28"/>
              </w:rPr>
            </w:pPr>
            <w:r>
              <w:rPr>
                <w:rFonts w:hint="eastAsia"/>
                <w:color w:val="FF0000"/>
                <w:sz w:val="28"/>
                <w:szCs w:val="28"/>
              </w:rPr>
              <w:t>经统计发现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没有出现较大的兼容性问题</w:t>
            </w:r>
            <w:r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  <w:t>，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考</w:t>
            </w:r>
            <w:r>
              <w:rPr>
                <w:rFonts w:hint="eastAsia"/>
                <w:sz w:val="28"/>
                <w:szCs w:val="28"/>
              </w:rPr>
              <w:t>虑更好的用户体验</w:t>
            </w:r>
            <w:r>
              <w:rPr>
                <w:rFonts w:hint="eastAsia"/>
                <w:sz w:val="28"/>
                <w:szCs w:val="28"/>
                <w:lang w:eastAsia="zh-CN"/>
              </w:rPr>
              <w:t>。</w:t>
            </w:r>
          </w:p>
        </w:tc>
      </w:tr>
    </w:tbl>
    <w:p>
      <w:pPr>
        <w:pStyle w:val="2"/>
        <w:bidi w:val="0"/>
      </w:pPr>
      <w:bookmarkStart w:id="22" w:name="_Toc1889"/>
      <w:r>
        <w:rPr>
          <w:rFonts w:hint="eastAsia"/>
          <w:lang w:val="en-US" w:eastAsia="zh-CN"/>
        </w:rPr>
        <w:t>四、</w:t>
      </w:r>
      <w:r>
        <w:rPr>
          <w:rFonts w:hint="eastAsia"/>
        </w:rPr>
        <w:t>总结</w:t>
      </w:r>
      <w:bookmarkEnd w:id="22"/>
    </w:p>
    <w:p>
      <w:pPr>
        <w:pStyle w:val="3"/>
        <w:bidi w:val="0"/>
      </w:pPr>
      <w:bookmarkStart w:id="23" w:name="_Toc1237"/>
      <w:r>
        <w:rPr>
          <w:rFonts w:hint="eastAsia"/>
        </w:rPr>
        <w:t>4.1 网站风格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Cs w:val="21"/>
        </w:rPr>
      </w:pPr>
      <w:r>
        <w:rPr>
          <w:rFonts w:hint="eastAsia"/>
          <w:sz w:val="28"/>
          <w:szCs w:val="28"/>
        </w:rPr>
        <w:t>内容简洁明了，具有强的概括性，看上去不会密密麻麻。显得</w:t>
      </w:r>
      <w:r>
        <w:rPr>
          <w:rFonts w:hint="eastAsia"/>
          <w:sz w:val="28"/>
          <w:szCs w:val="28"/>
          <w:lang w:val="en-US" w:eastAsia="zh-CN"/>
        </w:rPr>
        <w:t>简洁，大气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Cs w:val="21"/>
        </w:rPr>
        <w:t xml:space="preserve"> </w:t>
      </w:r>
    </w:p>
    <w:p>
      <w:pPr>
        <w:pStyle w:val="3"/>
        <w:bidi w:val="0"/>
        <w:rPr>
          <w:rFonts w:hint="eastAsia"/>
        </w:rPr>
      </w:pPr>
      <w:bookmarkStart w:id="24" w:name="_Toc7355"/>
      <w:r>
        <w:rPr>
          <w:rFonts w:hint="eastAsia"/>
        </w:rPr>
        <w:t>4.2 布局结构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以网格式布局为主，栏目众多的时候，排列整齐，有主次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pStyle w:val="3"/>
        <w:bidi w:val="0"/>
        <w:rPr>
          <w:rFonts w:hint="eastAsia"/>
        </w:rPr>
      </w:pPr>
      <w:bookmarkStart w:id="25" w:name="_Toc6644"/>
      <w:r>
        <w:rPr>
          <w:rFonts w:hint="eastAsia"/>
        </w:rPr>
        <w:t>4.3 色彩方案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红色为主色调，辅助色为白色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点缀色为黄色。</w:t>
      </w:r>
    </w:p>
    <w:p>
      <w:pPr>
        <w:pStyle w:val="3"/>
        <w:bidi w:val="0"/>
        <w:rPr>
          <w:rFonts w:hint="eastAsia"/>
        </w:rPr>
      </w:pPr>
      <w:bookmarkStart w:id="26" w:name="_Toc12920"/>
      <w:r>
        <w:rPr>
          <w:rFonts w:hint="eastAsia"/>
        </w:rPr>
        <w:t>4.4 导航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首页、</w:t>
      </w:r>
      <w:r>
        <w:rPr>
          <w:rFonts w:hint="eastAsia"/>
          <w:sz w:val="28"/>
          <w:szCs w:val="28"/>
          <w:lang w:val="en-US" w:eastAsia="zh-CN"/>
        </w:rPr>
        <w:t>乐学课堂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val="en-US" w:eastAsia="zh-CN"/>
        </w:rPr>
        <w:t>乐学动态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师资力量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val="en-US" w:eastAsia="zh-CN"/>
        </w:rPr>
        <w:t>联系我们</w:t>
      </w:r>
    </w:p>
    <w:p>
      <w:pPr>
        <w:pStyle w:val="3"/>
        <w:bidi w:val="0"/>
      </w:pPr>
      <w:bookmarkStart w:id="27" w:name="_Toc23441"/>
      <w:r>
        <w:rPr>
          <w:rFonts w:hint="eastAsia"/>
        </w:rPr>
        <w:t>4.5 banner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三张banner图</w:t>
      </w:r>
    </w:p>
    <w:p>
      <w:pPr>
        <w:pStyle w:val="3"/>
        <w:bidi w:val="0"/>
      </w:pPr>
      <w:bookmarkStart w:id="28" w:name="_Toc24269"/>
      <w:r>
        <w:rPr>
          <w:rFonts w:hint="eastAsia"/>
        </w:rPr>
        <w:t>4.6栏目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栏目一：</w:t>
      </w:r>
      <w:r>
        <w:rPr>
          <w:rFonts w:hint="eastAsia"/>
          <w:sz w:val="28"/>
          <w:szCs w:val="28"/>
          <w:lang w:val="en-US" w:eastAsia="zh-CN"/>
        </w:rPr>
        <w:t>关于乐学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栏目二：</w:t>
      </w:r>
      <w:r>
        <w:rPr>
          <w:rFonts w:hint="eastAsia"/>
          <w:sz w:val="28"/>
          <w:szCs w:val="28"/>
          <w:lang w:val="en-US" w:eastAsia="zh-CN"/>
        </w:rPr>
        <w:t>特色民乐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栏目三：</w:t>
      </w:r>
      <w:r>
        <w:rPr>
          <w:rFonts w:hint="eastAsia"/>
          <w:sz w:val="28"/>
          <w:szCs w:val="28"/>
          <w:lang w:val="en-US" w:eastAsia="zh-CN"/>
        </w:rPr>
        <w:t>课程设置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栏目四：师资力量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栏目五：学员风采</w:t>
      </w:r>
    </w:p>
    <w:p>
      <w:pPr>
        <w:pStyle w:val="3"/>
        <w:bidi w:val="0"/>
      </w:pPr>
      <w:bookmarkStart w:id="29" w:name="_Toc5683"/>
      <w:r>
        <w:rPr>
          <w:rFonts w:hint="eastAsia"/>
        </w:rPr>
        <w:t>4.7 网页功能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一键置顶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联系方式：公众号</w:t>
      </w:r>
    </w:p>
    <w:p>
      <w:pPr>
        <w:pStyle w:val="3"/>
        <w:bidi w:val="0"/>
      </w:pPr>
      <w:bookmarkStart w:id="30" w:name="_Toc13986"/>
      <w:r>
        <w:rPr>
          <w:rFonts w:hint="eastAsia"/>
        </w:rPr>
        <w:t>4.8 用户体验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打开方式便捷并且迅速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兼容性好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  <w:sz w:val="11"/>
        <w:szCs w:val="11"/>
      </w:rPr>
      <w:t>湖南工程职业技术学院 计算机应用技术（网络媒体设计）专业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13A"/>
    <w:rsid w:val="00051861"/>
    <w:rsid w:val="000E607D"/>
    <w:rsid w:val="00152A4A"/>
    <w:rsid w:val="0015485B"/>
    <w:rsid w:val="00200ACF"/>
    <w:rsid w:val="00297D48"/>
    <w:rsid w:val="002A1CFC"/>
    <w:rsid w:val="003775E9"/>
    <w:rsid w:val="003B59A8"/>
    <w:rsid w:val="00456EE7"/>
    <w:rsid w:val="00470F28"/>
    <w:rsid w:val="004D3463"/>
    <w:rsid w:val="00570CDD"/>
    <w:rsid w:val="00571C98"/>
    <w:rsid w:val="00576D94"/>
    <w:rsid w:val="005973C0"/>
    <w:rsid w:val="005E6134"/>
    <w:rsid w:val="00610687"/>
    <w:rsid w:val="006A0E2B"/>
    <w:rsid w:val="006C7028"/>
    <w:rsid w:val="007622CA"/>
    <w:rsid w:val="0076275F"/>
    <w:rsid w:val="007A043D"/>
    <w:rsid w:val="007D717E"/>
    <w:rsid w:val="008A39B9"/>
    <w:rsid w:val="008E0B49"/>
    <w:rsid w:val="009E645F"/>
    <w:rsid w:val="009F130E"/>
    <w:rsid w:val="00A4565B"/>
    <w:rsid w:val="00A874F0"/>
    <w:rsid w:val="00AC57A5"/>
    <w:rsid w:val="00AD193C"/>
    <w:rsid w:val="00B37F92"/>
    <w:rsid w:val="00B5313A"/>
    <w:rsid w:val="00BA0140"/>
    <w:rsid w:val="00BA4394"/>
    <w:rsid w:val="00BA5AE9"/>
    <w:rsid w:val="00BF6F6E"/>
    <w:rsid w:val="00C36694"/>
    <w:rsid w:val="00C5639F"/>
    <w:rsid w:val="00D313A8"/>
    <w:rsid w:val="00D50565"/>
    <w:rsid w:val="00D613D9"/>
    <w:rsid w:val="00F67BC6"/>
    <w:rsid w:val="00F8612C"/>
    <w:rsid w:val="00FD0B1D"/>
    <w:rsid w:val="00FD0F77"/>
    <w:rsid w:val="04990676"/>
    <w:rsid w:val="088F7C08"/>
    <w:rsid w:val="0D5217D6"/>
    <w:rsid w:val="0F0237FF"/>
    <w:rsid w:val="0F5D02FD"/>
    <w:rsid w:val="10977357"/>
    <w:rsid w:val="12951983"/>
    <w:rsid w:val="1B1B1FEC"/>
    <w:rsid w:val="1E541520"/>
    <w:rsid w:val="24304974"/>
    <w:rsid w:val="2B835123"/>
    <w:rsid w:val="2BDD5AA3"/>
    <w:rsid w:val="2D4E143E"/>
    <w:rsid w:val="2EED20AF"/>
    <w:rsid w:val="2F76539F"/>
    <w:rsid w:val="3512461F"/>
    <w:rsid w:val="35C17059"/>
    <w:rsid w:val="39885FBA"/>
    <w:rsid w:val="3D104830"/>
    <w:rsid w:val="3D150BB9"/>
    <w:rsid w:val="45A80B0A"/>
    <w:rsid w:val="465D461C"/>
    <w:rsid w:val="46C912DF"/>
    <w:rsid w:val="49AE3713"/>
    <w:rsid w:val="4D462E8A"/>
    <w:rsid w:val="4E047696"/>
    <w:rsid w:val="54D63EA7"/>
    <w:rsid w:val="58B10E33"/>
    <w:rsid w:val="5E0502CE"/>
    <w:rsid w:val="5F547D01"/>
    <w:rsid w:val="612A3228"/>
    <w:rsid w:val="61EA763A"/>
    <w:rsid w:val="648E11FA"/>
    <w:rsid w:val="64EE7257"/>
    <w:rsid w:val="6BB77E01"/>
    <w:rsid w:val="70331BB9"/>
    <w:rsid w:val="735B7989"/>
    <w:rsid w:val="78470D9D"/>
    <w:rsid w:val="79697BF8"/>
    <w:rsid w:val="7DAC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8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2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6">
    <w:name w:val="Subtitle"/>
    <w:basedOn w:val="1"/>
    <w:next w:val="1"/>
    <w:link w:val="4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8">
    <w:name w:val="Title"/>
    <w:basedOn w:val="1"/>
    <w:next w:val="1"/>
    <w:link w:val="3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FollowedHyperlink"/>
    <w:basedOn w:val="21"/>
    <w:unhideWhenUsed/>
    <w:qFormat/>
    <w:uiPriority w:val="99"/>
    <w:rPr>
      <w:color w:val="800080"/>
      <w:u w:val="single"/>
    </w:rPr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4">
    <w:name w:val="列出段落1"/>
    <w:basedOn w:val="1"/>
    <w:qFormat/>
    <w:uiPriority w:val="34"/>
    <w:pPr>
      <w:ind w:firstLine="420" w:firstLineChars="200"/>
    </w:pPr>
  </w:style>
  <w:style w:type="character" w:customStyle="1" w:styleId="25">
    <w:name w:val="批注框文本 Char"/>
    <w:basedOn w:val="21"/>
    <w:link w:val="12"/>
    <w:semiHidden/>
    <w:qFormat/>
    <w:uiPriority w:val="99"/>
    <w:rPr>
      <w:sz w:val="18"/>
      <w:szCs w:val="18"/>
    </w:rPr>
  </w:style>
  <w:style w:type="paragraph" w:customStyle="1" w:styleId="26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页眉 Char"/>
    <w:basedOn w:val="21"/>
    <w:link w:val="14"/>
    <w:qFormat/>
    <w:uiPriority w:val="99"/>
    <w:rPr>
      <w:sz w:val="18"/>
      <w:szCs w:val="18"/>
    </w:rPr>
  </w:style>
  <w:style w:type="character" w:customStyle="1" w:styleId="28">
    <w:name w:val="页脚 Char"/>
    <w:basedOn w:val="21"/>
    <w:link w:val="13"/>
    <w:qFormat/>
    <w:uiPriority w:val="99"/>
    <w:rPr>
      <w:sz w:val="18"/>
      <w:szCs w:val="18"/>
    </w:rPr>
  </w:style>
  <w:style w:type="character" w:customStyle="1" w:styleId="29">
    <w:name w:val="标题 1 Char"/>
    <w:basedOn w:val="2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1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"/>
    <w:basedOn w:val="21"/>
    <w:link w:val="4"/>
    <w:qFormat/>
    <w:uiPriority w:val="9"/>
    <w:rPr>
      <w:b/>
      <w:bCs/>
      <w:sz w:val="32"/>
      <w:szCs w:val="32"/>
    </w:rPr>
  </w:style>
  <w:style w:type="character" w:customStyle="1" w:styleId="33">
    <w:name w:val="标题 4 Char"/>
    <w:basedOn w:val="2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4">
    <w:name w:val="标题 5 Char"/>
    <w:basedOn w:val="21"/>
    <w:link w:val="6"/>
    <w:qFormat/>
    <w:uiPriority w:val="9"/>
    <w:rPr>
      <w:b/>
      <w:bCs/>
      <w:sz w:val="28"/>
      <w:szCs w:val="28"/>
    </w:rPr>
  </w:style>
  <w:style w:type="character" w:customStyle="1" w:styleId="35">
    <w:name w:val="标题 6 Char"/>
    <w:basedOn w:val="21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6">
    <w:name w:val="标题 7 Char"/>
    <w:basedOn w:val="21"/>
    <w:link w:val="8"/>
    <w:qFormat/>
    <w:uiPriority w:val="9"/>
    <w:rPr>
      <w:b/>
      <w:bCs/>
      <w:sz w:val="24"/>
      <w:szCs w:val="24"/>
    </w:rPr>
  </w:style>
  <w:style w:type="character" w:customStyle="1" w:styleId="37">
    <w:name w:val="标题 8 Char"/>
    <w:basedOn w:val="21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8">
    <w:name w:val="标题 9 Char"/>
    <w:basedOn w:val="21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9">
    <w:name w:val="标题 Char"/>
    <w:basedOn w:val="21"/>
    <w:link w:val="1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40">
    <w:name w:val="副标题 Char"/>
    <w:basedOn w:val="21"/>
    <w:link w:val="1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customXml" Target="../customXml/item2.xml"/><Relationship Id="rId48" Type="http://schemas.openxmlformats.org/officeDocument/2006/relationships/customXml" Target="../customXml/item1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36B7BF-5C9F-4A3C-92CA-15A12A7243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663</Words>
  <Characters>3782</Characters>
  <Lines>31</Lines>
  <Paragraphs>8</Paragraphs>
  <TotalTime>2</TotalTime>
  <ScaleCrop>false</ScaleCrop>
  <LinksUpToDate>false</LinksUpToDate>
  <CharactersWithSpaces>4437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2020-12-28T01:20:00Z</dcterms:created>
  <dc:creator>Windows 用户</dc:creator>
  <cp:lastModifiedBy>孤祭。</cp:lastModifiedBy>
  <dcterms:modified xsi:type="dcterms:W3CDTF">2021-07-04T16:18:57Z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2923A61F25584969BD3F4E71E6BAED6F</vt:lpwstr>
  </property>
</Properties>
</file>