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 xml:space="preserve">  </w:t>
      </w:r>
      <w:r>
        <w:rPr>
          <w:rFonts w:ascii="微软雅黑" w:hAnsi="微软雅黑" w:eastAsia="微软雅黑"/>
          <w:sz w:val="52"/>
          <w:szCs w:val="5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稚气铅笔教育</w:t>
      </w:r>
      <w:r>
        <w:rPr>
          <w:rFonts w:hint="eastAsia" w:ascii="微软雅黑" w:hAnsi="微软雅黑" w:eastAsia="微软雅黑"/>
          <w:sz w:val="52"/>
          <w:szCs w:val="52"/>
        </w:rPr>
        <w:t>”</w:t>
      </w:r>
      <w:r>
        <w:rPr>
          <w:rFonts w:hint="eastAsia" w:ascii="微软雅黑" w:hAnsi="微软雅黑" w:eastAsia="微软雅黑" w:cs="微软雅黑"/>
          <w:sz w:val="52"/>
          <w:szCs w:val="52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t>官</w:t>
      </w:r>
    </w:p>
    <w:p>
      <w:pPr>
        <w:jc w:val="center"/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  <w:t>方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网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站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建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设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合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同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书</w:t>
      </w: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left="1260" w:firstLine="420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甲方：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湖南稚气铅笔教育咨询有限公司</w:t>
      </w:r>
    </w:p>
    <w:p>
      <w:pPr>
        <w:spacing w:line="360" w:lineRule="auto"/>
        <w:ind w:left="1260" w:firstLine="420"/>
        <w:rPr>
          <w:rFonts w:asciiTheme="majorEastAsia" w:hAnsiTheme="majorEastAsia" w:eastAsiaTheme="majorEastAsia" w:cstheme="majorEastAsia"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乙方：湖南工程职业技术学院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赢佳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团队</w:t>
      </w:r>
      <w:r>
        <w:rPr>
          <w:rFonts w:asciiTheme="majorEastAsia" w:hAnsiTheme="majorEastAsia" w:eastAsiaTheme="majorEastAsia" w:cstheme="majorEastAsia"/>
          <w:sz w:val="30"/>
          <w:szCs w:val="30"/>
        </w:rPr>
        <w:br w:type="page"/>
      </w:r>
    </w:p>
    <w:sdt>
      <w:sdtPr>
        <w:rPr>
          <w:rFonts w:ascii="宋体" w:hAnsi="宋体" w:eastAsia="宋体" w:cs="Arial"/>
          <w:kern w:val="2"/>
          <w:sz w:val="21"/>
          <w:szCs w:val="22"/>
          <w:lang w:val="en-US" w:eastAsia="zh-CN" w:bidi="ar-SA"/>
        </w:rPr>
        <w:id w:val="147475814"/>
        <w15:color w:val="DBDBDB"/>
        <w:docPartObj>
          <w:docPartGallery w:val="Table of Contents"/>
          <w:docPartUnique/>
        </w:docPartObj>
      </w:sdtPr>
      <w:sdtEndPr>
        <w:rPr>
          <w:rFonts w:asciiTheme="majorEastAsia" w:hAnsiTheme="majorEastAsia" w:eastAsiaTheme="majorEastAsia" w:cstheme="majorEastAsia"/>
          <w:b/>
          <w:kern w:val="2"/>
          <w:sz w:val="21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 w:val="30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 w:val="30"/>
              <w:szCs w:val="30"/>
            </w:rPr>
            <w:instrText xml:space="preserve">TOC \o "1-2" \h \u </w:instrText>
          </w:r>
          <w:r>
            <w:rPr>
              <w:rFonts w:asciiTheme="majorEastAsia" w:hAnsiTheme="majorEastAsia" w:eastAsiaTheme="majorEastAsia" w:cstheme="majorEastAsia"/>
              <w:sz w:val="30"/>
              <w:szCs w:val="30"/>
            </w:rPr>
            <w:fldChar w:fldCharType="separate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_Toc4539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>一、  双方的权利和义务</w:t>
          </w:r>
          <w:r>
            <w:tab/>
          </w:r>
          <w:r>
            <w:fldChar w:fldCharType="begin"/>
          </w:r>
          <w:r>
            <w:instrText xml:space="preserve"> PAGEREF _Toc4539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_Toc28704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 xml:space="preserve">（一） </w:t>
          </w:r>
          <w:r>
            <w:t> </w:t>
          </w:r>
          <w:r>
            <w:rPr>
              <w:rFonts w:hint="eastAsia"/>
            </w:rPr>
            <w:t>甲方的权利和义务</w:t>
          </w:r>
          <w:r>
            <w:t> </w:t>
          </w:r>
          <w:r>
            <w:tab/>
          </w:r>
          <w:r>
            <w:fldChar w:fldCharType="begin"/>
          </w:r>
          <w:r>
            <w:instrText xml:space="preserve"> PAGEREF _Toc28704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_Toc17800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 xml:space="preserve">（二） </w:t>
          </w:r>
          <w:r>
            <w:rPr>
              <w:rFonts w:hint="eastAsia"/>
              <w:lang w:val="en-US" w:eastAsia="zh-CN"/>
            </w:rPr>
            <w:t>乙</w:t>
          </w:r>
          <w:r>
            <w:rPr>
              <w:rFonts w:hint="eastAsia"/>
            </w:rPr>
            <w:t>方的权利和义务 </w:t>
          </w:r>
          <w:r>
            <w:tab/>
          </w:r>
          <w:r>
            <w:fldChar w:fldCharType="begin"/>
          </w:r>
          <w:r>
            <w:instrText xml:space="preserve"> PAGEREF _Toc17800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_Toc634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 xml:space="preserve">二、 </w:t>
          </w:r>
          <w:r>
            <w:rPr>
              <w:rFonts w:hint="eastAsia"/>
              <w:lang w:val="en-US" w:eastAsia="zh-CN"/>
            </w:rPr>
            <w:t>项目流程</w:t>
          </w:r>
          <w:r>
            <w:tab/>
          </w:r>
          <w:r>
            <w:fldChar w:fldCharType="begin"/>
          </w:r>
          <w:r>
            <w:instrText xml:space="preserve"> PAGEREF _Toc634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_Toc10067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 xml:space="preserve">三、 </w:t>
          </w:r>
          <w:r>
            <w:rPr>
              <w:rFonts w:hint="eastAsia"/>
              <w:lang w:val="en-US" w:eastAsia="zh-CN"/>
            </w:rPr>
            <w:t>项目完成时间</w:t>
          </w:r>
          <w:r>
            <w:tab/>
          </w:r>
          <w:r>
            <w:fldChar w:fldCharType="begin"/>
          </w:r>
          <w:r>
            <w:instrText xml:space="preserve"> PAGEREF _Toc10067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_Toc11308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>四、 费用事项</w:t>
          </w:r>
          <w:r>
            <w:tab/>
          </w:r>
          <w:r>
            <w:fldChar w:fldCharType="begin"/>
          </w:r>
          <w:r>
            <w:instrText xml:space="preserve"> PAGEREF _Toc11308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_Toc28710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 xml:space="preserve">五、 </w:t>
          </w:r>
          <w:r>
            <w:rPr>
              <w:rFonts w:hint="eastAsia"/>
              <w:lang w:val="en-US" w:eastAsia="zh-CN"/>
            </w:rPr>
            <w:t>补充协议及附件</w:t>
          </w:r>
          <w:r>
            <w:tab/>
          </w:r>
          <w:r>
            <w:fldChar w:fldCharType="begin"/>
          </w:r>
          <w:r>
            <w:instrText xml:space="preserve"> PAGEREF _Toc28710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_Toc26262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>六、 违约责任</w:t>
          </w:r>
          <w:r>
            <w:tab/>
          </w:r>
          <w:r>
            <w:fldChar w:fldCharType="begin"/>
          </w:r>
          <w:r>
            <w:instrText xml:space="preserve"> PAGEREF _Toc26262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_Toc20060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</w:rPr>
            <w:t>七、 合同的变更或修改</w:t>
          </w:r>
          <w:r>
            <w:tab/>
          </w:r>
          <w:r>
            <w:fldChar w:fldCharType="begin"/>
          </w:r>
          <w:r>
            <w:instrText xml:space="preserve"> PAGEREF _Toc20060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_Toc16190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  <w:lang w:val="en-US" w:eastAsia="zh-CN"/>
            </w:rPr>
            <w:t>八、</w:t>
          </w:r>
          <w:r>
            <w:rPr>
              <w:rFonts w:hint="eastAsia"/>
            </w:rPr>
            <w:t>本合同自签订之日起生效。</w:t>
          </w:r>
          <w:r>
            <w:tab/>
          </w:r>
          <w:r>
            <w:fldChar w:fldCharType="begin"/>
          </w:r>
          <w:r>
            <w:instrText xml:space="preserve"> PAGEREF _Toc16190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_Toc6056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  <w:lang w:val="en-US" w:eastAsia="zh-CN"/>
            </w:rPr>
            <w:t>九、</w:t>
          </w:r>
          <w:r>
            <w:rPr>
              <w:rFonts w:hint="eastAsia"/>
            </w:rPr>
            <w:t>本合同一式</w:t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eastAsia"/>
            </w:rPr>
            <w:t>份，双方各执一份，</w:t>
          </w:r>
          <w:r>
            <w:rPr>
              <w:rFonts w:hint="eastAsia"/>
              <w:lang w:val="en-US" w:eastAsia="zh-CN"/>
            </w:rPr>
            <w:t>乙方指导老师曾晨曦执一份，三份</w:t>
          </w:r>
          <w:r>
            <w:rPr>
              <w:rFonts w:hint="eastAsia"/>
            </w:rPr>
            <w:t>具有同等法律效力</w:t>
          </w:r>
          <w:r>
            <w:tab/>
          </w:r>
          <w:r>
            <w:fldChar w:fldCharType="begin"/>
          </w:r>
          <w:r>
            <w:instrText xml:space="preserve"> PAGEREF _Toc6056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begin"/>
          </w:r>
          <w:r>
            <w:rPr>
              <w:rFonts w:asciiTheme="majorEastAsia" w:hAnsiTheme="majorEastAsia" w:eastAsiaTheme="majorEastAsia" w:cstheme="majorEastAsia"/>
              <w:szCs w:val="30"/>
            </w:rPr>
            <w:instrText xml:space="preserve"> HYPERLINK \l _Toc25129 </w:instrText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separate"/>
          </w:r>
          <w:r>
            <w:rPr>
              <w:rFonts w:hint="eastAsia"/>
              <w:lang w:val="en-US" w:eastAsia="zh-CN"/>
            </w:rPr>
            <w:t>十、</w:t>
          </w:r>
          <w:r>
            <w:rPr>
              <w:rFonts w:hint="eastAsia"/>
            </w:rPr>
            <w:t>本合同未尽事宜，双方应本着友好合作的原则协商解决</w:t>
          </w:r>
          <w:r>
            <w:tab/>
          </w:r>
          <w:r>
            <w:fldChar w:fldCharType="begin"/>
          </w:r>
          <w:r>
            <w:instrText xml:space="preserve"> PAGEREF _Toc25129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  <w:p>
          <w:pPr>
            <w:widowControl/>
            <w:jc w:val="left"/>
            <w:rPr>
              <w:rFonts w:asciiTheme="majorEastAsia" w:hAnsiTheme="majorEastAsia" w:eastAsiaTheme="majorEastAsia" w:cstheme="majorEastAsia"/>
              <w:sz w:val="30"/>
              <w:szCs w:val="30"/>
            </w:rPr>
            <w:sectPr>
              <w:headerReference r:id="rId6" w:type="first"/>
              <w:footerReference r:id="rId8" w:type="first"/>
              <w:footerReference r:id="rId7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titlePg/>
              <w:docGrid w:type="lines" w:linePitch="312" w:charSpace="0"/>
            </w:sectPr>
          </w:pPr>
          <w:r>
            <w:rPr>
              <w:rFonts w:asciiTheme="majorEastAsia" w:hAnsiTheme="majorEastAsia" w:eastAsiaTheme="majorEastAsia" w:cstheme="majorEastAsia"/>
              <w:szCs w:val="30"/>
            </w:rPr>
            <w:fldChar w:fldCharType="end"/>
          </w:r>
        </w:p>
      </w:sdtContent>
    </w:sdt>
    <w:p>
      <w:pPr>
        <w:spacing w:line="360" w:lineRule="auto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甲方：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湖南稚气铅笔教育咨询有限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责任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公司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乙方：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湖南工程职业技术学院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赢佳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团队</w:t>
      </w:r>
    </w:p>
    <w:p>
      <w:pPr>
        <w:widowControl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双方根据《中华人民共和国合同法》及有关规定，经协商一致，就乙方为甲方设计与制作网站事宜达成以下协议。双方申明，都已理解并认可了本合同的所有内容，同意承担各自应承担的权利和义务，忠实履行本合同。合同具体内容如下：</w:t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0" w:name="_Toc4539"/>
      <w:r>
        <w:rPr>
          <w:rFonts w:hint="eastAsia"/>
        </w:rPr>
        <w:t> 双方的权利和义务</w:t>
      </w:r>
      <w:bookmarkEnd w:id="0"/>
    </w:p>
    <w:p>
      <w:pPr>
        <w:pStyle w:val="3"/>
        <w:numPr>
          <w:ilvl w:val="0"/>
          <w:numId w:val="2"/>
        </w:numPr>
        <w:bidi w:val="0"/>
      </w:pPr>
      <w:bookmarkStart w:id="1" w:name="_Toc28704"/>
      <w:r>
        <w:t> </w:t>
      </w:r>
      <w:r>
        <w:rPr>
          <w:rFonts w:hint="eastAsia"/>
        </w:rPr>
        <w:t>甲方的权利和义务</w:t>
      </w:r>
      <w:r>
        <w:t> </w:t>
      </w:r>
      <w:bookmarkEnd w:id="1"/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甲方拥有网站内容的版权；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甲方负责向乙方提供网站制作所需的所有资料，并保证内容的真实性与合法性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甲方有义务自合同签订之日的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天</w:t>
      </w:r>
      <w:r>
        <w:rPr>
          <w:rFonts w:hint="eastAsia" w:ascii="宋体" w:hAnsi="宋体" w:eastAsia="宋体" w:cs="宋体"/>
          <w:bCs/>
          <w:sz w:val="28"/>
          <w:szCs w:val="28"/>
        </w:rPr>
        <w:t>之内提供网站建设所需的所有资料给乙方；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甲方需在双方协商的《需求文档》上签字认可，如在网站制作期间对需求文档确定的内容有所改动，双方尽量友好协商解决，如改动过大，乙方有权要求甲方支付相应的费用，并另行签订补充协议；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bCs/>
          <w:color w:val="7F7F7F" w:themeColor="background1" w:themeShade="80"/>
          <w:sz w:val="28"/>
          <w:szCs w:val="28"/>
        </w:rPr>
      </w:pPr>
      <w:r>
        <w:rPr>
          <w:rFonts w:hint="eastAsia"/>
          <w:sz w:val="28"/>
          <w:szCs w:val="28"/>
        </w:rPr>
        <w:t>由乙方递交的网站效果，甲方应认真审核并在72小时内将修改意见或审核结果通知乙方，逾期未回复则视为甲方同意乙方的网站制作内容，并视为网站验收完成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2"/>
        </w:numPr>
        <w:bidi w:val="0"/>
        <w:rPr>
          <w:rFonts w:hint="eastAsia"/>
        </w:rPr>
      </w:pPr>
      <w:bookmarkStart w:id="2" w:name="_Toc17800"/>
      <w:r>
        <w:rPr>
          <w:rFonts w:hint="eastAsia"/>
          <w:lang w:val="en-US" w:eastAsia="zh-CN"/>
        </w:rPr>
        <w:t>乙</w:t>
      </w:r>
      <w:r>
        <w:rPr>
          <w:rFonts w:hint="eastAsia"/>
        </w:rPr>
        <w:t>方的权利和义务 </w:t>
      </w:r>
      <w:bookmarkEnd w:id="2"/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乙方有权要求甲方在规定的时间内提供资料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乙方拥有网站设计的版权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乙方有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义务</w:t>
      </w:r>
      <w:r>
        <w:rPr>
          <w:rFonts w:hint="eastAsia" w:ascii="宋体" w:hAnsi="宋体" w:eastAsia="宋体" w:cs="宋体"/>
          <w:bCs/>
          <w:sz w:val="28"/>
          <w:szCs w:val="28"/>
        </w:rPr>
        <w:t>按照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双方签订的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需求文档完成项目任务； 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乙方负责在网站上线后为甲方提供相应的的技术培训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仅限内容的简单更换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乙方应在甲方对网站进行验收并付款后，负责将网站上传至互联网，并保证网站的正常访问和使用；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乙方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有义务对于</w:t>
      </w:r>
      <w:r>
        <w:rPr>
          <w:rFonts w:hint="eastAsia" w:ascii="宋体" w:hAnsi="宋体" w:eastAsia="宋体" w:cs="宋体"/>
          <w:bCs/>
          <w:sz w:val="28"/>
          <w:szCs w:val="28"/>
        </w:rPr>
        <w:t>甲方提供的资料进行保密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</w:rPr>
        <w:t>不得以任何方式向第三方泄露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自网站验收完成当日算起，乙方负责为甲方提供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Cs/>
          <w:sz w:val="28"/>
          <w:szCs w:val="28"/>
        </w:rPr>
        <w:t>个月的免费技术维护服务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3" w:name="_Toc634"/>
      <w:r>
        <w:rPr>
          <w:rFonts w:hint="eastAsia"/>
          <w:lang w:val="en-US" w:eastAsia="zh-CN"/>
        </w:rPr>
        <w:t>项目流程</w:t>
      </w:r>
      <w:bookmarkEnd w:id="3"/>
    </w:p>
    <w:p>
      <w:pPr>
        <w:widowControl/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5268595" cy="4206875"/>
            <wp:effectExtent l="0" t="0" r="0" b="0"/>
            <wp:docPr id="6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4" w:name="_Toc10067"/>
      <w:r>
        <w:rPr>
          <w:rFonts w:hint="eastAsia"/>
          <w:lang w:val="en-US" w:eastAsia="zh-CN"/>
        </w:rPr>
        <w:t>项目完成时间</w:t>
      </w:r>
      <w:bookmarkEnd w:id="4"/>
    </w:p>
    <w:p>
      <w:pPr>
        <w:bidi w:val="0"/>
        <w:ind w:left="420" w:leftChars="0" w:firstLine="42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自合同签订之日起30日内</w:t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5" w:name="_Toc11308"/>
      <w:r>
        <w:rPr>
          <w:rFonts w:hint="eastAsia"/>
        </w:rPr>
        <w:t>费用事项</w:t>
      </w:r>
      <w:bookmarkEnd w:id="5"/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乙方为甲方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建设</w:t>
      </w:r>
      <w:r>
        <w:rPr>
          <w:rFonts w:hint="eastAsia" w:ascii="宋体" w:hAnsi="宋体" w:eastAsia="宋体" w:cs="宋体"/>
          <w:bCs/>
          <w:sz w:val="28"/>
          <w:szCs w:val="28"/>
        </w:rPr>
        <w:t>网站，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仅限PC端，</w:t>
      </w:r>
      <w:r>
        <w:rPr>
          <w:rFonts w:hint="eastAsia" w:ascii="宋体" w:hAnsi="宋体" w:eastAsia="宋体" w:cs="宋体"/>
          <w:bCs/>
          <w:sz w:val="28"/>
          <w:szCs w:val="28"/>
        </w:rPr>
        <w:t>甲方需支付人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民</w:t>
      </w:r>
      <w:r>
        <w:rPr>
          <w:rFonts w:hint="eastAsia" w:ascii="宋体" w:hAnsi="宋体" w:eastAsia="宋体" w:cs="宋体"/>
          <w:bCs/>
          <w:sz w:val="28"/>
          <w:szCs w:val="28"/>
        </w:rPr>
        <w:t>币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bCs/>
          <w:sz w:val="28"/>
          <w:szCs w:val="28"/>
        </w:rPr>
        <w:t>元整（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伍佰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圆</w:t>
      </w:r>
      <w:r>
        <w:rPr>
          <w:rFonts w:hint="eastAsia" w:ascii="宋体" w:hAnsi="宋体" w:eastAsia="宋体" w:cs="宋体"/>
          <w:bCs/>
          <w:sz w:val="28"/>
          <w:szCs w:val="28"/>
        </w:rPr>
        <w:t>整）；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自合同签订之日的三天内甲方需向乙方支付费用总数的20%，计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元整（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壹佰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圆</w:t>
      </w:r>
      <w:r>
        <w:rPr>
          <w:rFonts w:hint="eastAsia" w:ascii="宋体" w:hAnsi="宋体" w:eastAsia="宋体" w:cs="宋体"/>
          <w:bCs/>
          <w:sz w:val="28"/>
          <w:szCs w:val="28"/>
        </w:rPr>
        <w:t>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自网站通过验收之日的三天内甲方需向乙方支付费用总数的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0%，计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元整（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肆佰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圆</w:t>
      </w:r>
      <w:r>
        <w:rPr>
          <w:rFonts w:hint="eastAsia" w:ascii="宋体" w:hAnsi="宋体" w:eastAsia="宋体" w:cs="宋体"/>
          <w:bCs/>
          <w:sz w:val="28"/>
          <w:szCs w:val="28"/>
        </w:rPr>
        <w:t>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）；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费用中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包含域名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、服务器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的注册费用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支付方式：</w:t>
      </w:r>
    </w:p>
    <w:p>
      <w:pPr>
        <w:numPr>
          <w:ilvl w:val="0"/>
          <w:numId w:val="6"/>
        </w:numPr>
        <w:ind w:leftChars="0" w:firstLine="420" w:firstLineChars="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银行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转账</w:t>
      </w:r>
    </w:p>
    <w:p>
      <w:pPr>
        <w:numPr>
          <w:ilvl w:val="0"/>
          <w:numId w:val="6"/>
        </w:numPr>
        <w:ind w:leftChars="0" w:firstLine="420" w:firstLineChars="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乙方账号信息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银行卡号：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6215 5919 0400 2228 910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开户行：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中国</w:t>
      </w:r>
      <w:r>
        <w:rPr>
          <w:rFonts w:ascii="宋体" w:hAnsi="宋体" w:eastAsia="宋体" w:cs="宋体"/>
          <w:sz w:val="24"/>
          <w:szCs w:val="24"/>
        </w:rPr>
        <w:t>工商银行</w:t>
      </w:r>
      <w:bookmarkStart w:id="12" w:name="_GoBack"/>
      <w:bookmarkEnd w:id="12"/>
      <w:r>
        <w:rPr>
          <w:rFonts w:ascii="宋体" w:hAnsi="宋体" w:eastAsia="宋体" w:cs="宋体"/>
          <w:sz w:val="24"/>
          <w:szCs w:val="24"/>
        </w:rPr>
        <w:t>湘潭湘乡支行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持卡人姓名：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罗林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6" w:name="_Toc28710"/>
      <w:r>
        <w:rPr>
          <w:rFonts w:hint="eastAsia"/>
          <w:lang w:val="en-US" w:eastAsia="zh-CN"/>
        </w:rPr>
        <w:t>补充协议及附件</w:t>
      </w:r>
      <w:bookmarkEnd w:id="6"/>
    </w:p>
    <w:p>
      <w:pPr>
        <w:bidi w:val="0"/>
        <w:ind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附件一：《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稚气铅笔早教网站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需求文档》</w:t>
      </w:r>
    </w:p>
    <w:p>
      <w:pPr>
        <w:bidi w:val="0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7" w:name="_Toc26262"/>
      <w:r>
        <w:rPr>
          <w:rFonts w:hint="eastAsia"/>
        </w:rPr>
        <w:t>违约责任</w:t>
      </w:r>
      <w:bookmarkEnd w:id="7"/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若有一方违反本合同规定导致本合同无法履行，另一方有权终止合同，由违约方承担所有的责任；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若一方违约给对方造成不良社会影响或经济损失，则另一方有权追究违约方的法律责任，要求其消除影响，并作相应的经济赔偿。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8" w:name="_Toc20060"/>
      <w:r>
        <w:rPr>
          <w:rFonts w:hint="eastAsia"/>
        </w:rPr>
        <w:t>合同的变更或修改</w:t>
      </w:r>
      <w:bookmarkEnd w:id="8"/>
    </w:p>
    <w:p>
      <w:pPr>
        <w:widowControl/>
        <w:numPr>
          <w:ilvl w:val="0"/>
          <w:numId w:val="8"/>
        </w:numPr>
        <w:ind w:left="425" w:leftChars="0" w:hanging="425" w:firstLineChars="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本合同经甲、乙双方代表签字，并加盖公章； </w:t>
      </w:r>
    </w:p>
    <w:p>
      <w:pPr>
        <w:widowControl/>
        <w:numPr>
          <w:ilvl w:val="0"/>
          <w:numId w:val="8"/>
        </w:numPr>
        <w:ind w:left="425" w:leftChars="0" w:hanging="425" w:firstLineChars="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本合同未尽事宜由甲、乙双方友好协商后，以附件形式加以补充，补充合同具有同样的法律效力。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pStyle w:val="2"/>
        <w:bidi w:val="0"/>
        <w:rPr>
          <w:rFonts w:hint="eastAsia"/>
        </w:rPr>
      </w:pPr>
      <w:bookmarkStart w:id="9" w:name="_Toc16190"/>
      <w:r>
        <w:rPr>
          <w:rFonts w:hint="eastAsia"/>
          <w:lang w:val="en-US" w:eastAsia="zh-CN"/>
        </w:rPr>
        <w:t>八、</w:t>
      </w:r>
      <w:r>
        <w:rPr>
          <w:rFonts w:hint="eastAsia"/>
        </w:rPr>
        <w:t>本合同自签订之日起生效。</w:t>
      </w:r>
      <w:bookmarkEnd w:id="9"/>
    </w:p>
    <w:p>
      <w:pPr>
        <w:pStyle w:val="2"/>
        <w:bidi w:val="0"/>
        <w:rPr>
          <w:rFonts w:hint="eastAsia"/>
        </w:rPr>
      </w:pPr>
      <w:bookmarkStart w:id="10" w:name="_Toc6056"/>
      <w:r>
        <w:rPr>
          <w:rFonts w:hint="eastAsia"/>
          <w:lang w:val="en-US" w:eastAsia="zh-CN"/>
        </w:rPr>
        <w:t>九、</w:t>
      </w:r>
      <w:r>
        <w:rPr>
          <w:rFonts w:hint="eastAsia"/>
        </w:rPr>
        <w:t>本合同一式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份，双方各执一份，</w:t>
      </w:r>
      <w:r>
        <w:rPr>
          <w:rFonts w:hint="eastAsia"/>
          <w:lang w:val="en-US" w:eastAsia="zh-CN"/>
        </w:rPr>
        <w:t>乙方指导老师曾晨曦执一份，三份</w:t>
      </w:r>
      <w:r>
        <w:rPr>
          <w:rFonts w:hint="eastAsia"/>
        </w:rPr>
        <w:t>具有同等法律效力。</w:t>
      </w:r>
      <w:bookmarkEnd w:id="10"/>
    </w:p>
    <w:p>
      <w:pPr>
        <w:pStyle w:val="2"/>
        <w:bidi w:val="0"/>
        <w:rPr>
          <w:rFonts w:hint="eastAsia"/>
        </w:rPr>
      </w:pPr>
      <w:bookmarkStart w:id="11" w:name="_Toc25129"/>
      <w:r>
        <w:rPr>
          <w:rFonts w:hint="eastAsia"/>
          <w:lang w:val="en-US" w:eastAsia="zh-CN"/>
        </w:rPr>
        <w:t>十、</w:t>
      </w:r>
      <w:r>
        <w:rPr>
          <w:rFonts w:hint="eastAsia"/>
        </w:rPr>
        <w:t>本合同未尽事宜，双方应本着友好合作的原则协商解决。</w:t>
      </w:r>
      <w:bookmarkEnd w:id="11"/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widowControl/>
        <w:spacing w:before="526" w:beforeAutospacing="0" w:line="420" w:lineRule="atLeas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pacing w:before="526" w:beforeAutospacing="0" w:line="420" w:lineRule="atLeas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pacing w:before="526" w:beforeAutospacing="0" w:line="420" w:lineRule="atLeas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pacing w:before="526" w:beforeAutospacing="0" w:line="420" w:lineRule="atLeas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pacing w:before="526" w:beforeAutospacing="0" w:line="420" w:lineRule="atLeast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甲方：________________（签字盖章）   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8"/>
        <w:widowControl/>
        <w:spacing w:before="526" w:beforeAutospacing="0" w:line="420" w:lineRule="atLeast"/>
        <w:jc w:val="righ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日期：    年    月    日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spacing w:before="526" w:beforeAutospacing="0" w:line="420" w:lineRule="atLeas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乙方：________________（签字盖章）</w:t>
      </w:r>
    </w:p>
    <w:p>
      <w:pPr>
        <w:pStyle w:val="8"/>
        <w:widowControl/>
        <w:spacing w:before="526" w:beforeAutospacing="0" w:line="420" w:lineRule="atLeast"/>
        <w:ind w:firstLine="720" w:firstLineChars="3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8"/>
        <w:widowControl/>
        <w:spacing w:before="526" w:beforeAutospacing="0" w:line="420" w:lineRule="atLeast"/>
        <w:ind w:firstLine="720" w:firstLineChars="3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</w:p>
    <w:p>
      <w:pPr>
        <w:pStyle w:val="8"/>
        <w:widowControl/>
        <w:spacing w:before="526" w:beforeAutospacing="0" w:line="420" w:lineRule="atLeast"/>
        <w:ind w:firstLine="720" w:firstLineChars="30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</w:p>
    <w:p>
      <w:pPr>
        <w:pStyle w:val="8"/>
        <w:widowControl/>
        <w:spacing w:before="526" w:beforeAutospacing="0" w:line="420" w:lineRule="atLeast"/>
        <w:ind w:firstLine="720" w:firstLineChars="3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________________（签字盖章）</w:t>
      </w:r>
    </w:p>
    <w:p>
      <w:pPr>
        <w:pStyle w:val="8"/>
        <w:widowControl/>
        <w:spacing w:before="526" w:beforeAutospacing="0" w:line="420" w:lineRule="atLeast"/>
        <w:jc w:val="righ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日期：    年    月    日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</w:p>
    <w:sectPr>
      <w:footerReference r:id="rId10" w:type="first"/>
      <w:footerReference r:id="rId9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48866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2748866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2748866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“</w:t>
    </w:r>
    <w:r>
      <w:rPr>
        <w:rFonts w:hint="eastAsia"/>
        <w:lang w:val="en-US" w:eastAsia="zh-CN"/>
      </w:rPr>
      <w:t>稚气铅笔早教</w:t>
    </w:r>
    <w:r>
      <w:rPr>
        <w:rFonts w:hint="eastAsia"/>
      </w:rPr>
      <w:t>”网站建设合同书</w:t>
    </w:r>
  </w:p>
  <w:p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“</w:t>
    </w:r>
    <w:r>
      <w:rPr>
        <w:rFonts w:hint="eastAsia"/>
        <w:lang w:val="en-US" w:eastAsia="zh-CN"/>
      </w:rPr>
      <w:t>稚气铅笔早教</w:t>
    </w:r>
    <w:r>
      <w:rPr>
        <w:rFonts w:hint="eastAsia"/>
      </w:rPr>
      <w:t>”网站建设合同书</w:t>
    </w: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084AA"/>
    <w:multiLevelType w:val="singleLevel"/>
    <w:tmpl w:val="893084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9F07434"/>
    <w:multiLevelType w:val="singleLevel"/>
    <w:tmpl w:val="A9F0743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1EA33F8"/>
    <w:multiLevelType w:val="singleLevel"/>
    <w:tmpl w:val="E1EA33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3FEDACF"/>
    <w:multiLevelType w:val="singleLevel"/>
    <w:tmpl w:val="E3FEDA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42DF50B"/>
    <w:multiLevelType w:val="singleLevel"/>
    <w:tmpl w:val="F42DF5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F9F7C6CB"/>
    <w:multiLevelType w:val="singleLevel"/>
    <w:tmpl w:val="F9F7C6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251A67C"/>
    <w:multiLevelType w:val="singleLevel"/>
    <w:tmpl w:val="0251A6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115C8ADC"/>
    <w:multiLevelType w:val="singleLevel"/>
    <w:tmpl w:val="115C8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48"/>
    <w:rsid w:val="000448F9"/>
    <w:rsid w:val="000C6E14"/>
    <w:rsid w:val="000D3248"/>
    <w:rsid w:val="00171E1E"/>
    <w:rsid w:val="002F271E"/>
    <w:rsid w:val="00401552"/>
    <w:rsid w:val="00446243"/>
    <w:rsid w:val="004A5CC0"/>
    <w:rsid w:val="005F4406"/>
    <w:rsid w:val="0065754F"/>
    <w:rsid w:val="006D507E"/>
    <w:rsid w:val="0080131F"/>
    <w:rsid w:val="009B3F6B"/>
    <w:rsid w:val="00A30877"/>
    <w:rsid w:val="00A337B5"/>
    <w:rsid w:val="00A62550"/>
    <w:rsid w:val="00AF3725"/>
    <w:rsid w:val="00B220C3"/>
    <w:rsid w:val="00B24A08"/>
    <w:rsid w:val="00B367CA"/>
    <w:rsid w:val="00B50EDA"/>
    <w:rsid w:val="00B54B6C"/>
    <w:rsid w:val="00C0745C"/>
    <w:rsid w:val="00C13A7F"/>
    <w:rsid w:val="00C3117B"/>
    <w:rsid w:val="00CA10D4"/>
    <w:rsid w:val="00D078EF"/>
    <w:rsid w:val="00D7291B"/>
    <w:rsid w:val="00D95861"/>
    <w:rsid w:val="00DF259E"/>
    <w:rsid w:val="00EB2C08"/>
    <w:rsid w:val="00F15EB2"/>
    <w:rsid w:val="00FB2948"/>
    <w:rsid w:val="0118073C"/>
    <w:rsid w:val="01736D09"/>
    <w:rsid w:val="046328C7"/>
    <w:rsid w:val="06480D82"/>
    <w:rsid w:val="0EE92A90"/>
    <w:rsid w:val="1C7572DD"/>
    <w:rsid w:val="1CAD1D9B"/>
    <w:rsid w:val="1FE85A70"/>
    <w:rsid w:val="32B82B1F"/>
    <w:rsid w:val="344D0972"/>
    <w:rsid w:val="3CC06734"/>
    <w:rsid w:val="42902A01"/>
    <w:rsid w:val="455B487E"/>
    <w:rsid w:val="50381627"/>
    <w:rsid w:val="53312A7E"/>
    <w:rsid w:val="56285B53"/>
    <w:rsid w:val="5B945755"/>
    <w:rsid w:val="614870C5"/>
    <w:rsid w:val="62EE147B"/>
    <w:rsid w:val="637E18CE"/>
    <w:rsid w:val="696D64B2"/>
    <w:rsid w:val="73342653"/>
    <w:rsid w:val="79A64B17"/>
    <w:rsid w:val="7A0A1950"/>
    <w:rsid w:val="7FC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5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uiPriority w:val="39"/>
  </w:style>
  <w:style w:type="paragraph" w:styleId="7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8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gICAiRmlsZUlkIiA6ICI4ODUzNDk0NTY3NiIsCiAgICJHcm91cElkIiA6ICI1ODc1MTc5NjciLAogICAiSW1hZ2UiIDogImlWQk9SdzBLR2dvQUFBQU5TVWhFVWdBQUF3WUFBQUpxQ0FZQUFBQ1JoMWRCQUFBQUNYQklXWE1BQUFzVEFBQUxFd0VBbXB3WUFBQWdBRWxFUVZSNG5PemRlWFFUNWY3SDhVKzZRbEZRUUZZQkFSZXUrbE5KYnhHOExDS0lGamRrVVVIWkJLK0NvaXlLaUtDQUlDM0NRVmtFV1dRUkJBV0J5eTJpSUNDTElnamxndUIyUWZaRjBFS2h0RFJ0Wm41LzlDWTJiZHFtcFduUzVQMDZoM09heVpPWnArV1RtZm5PUERNak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FESDhIOWV4bG8wUU1UY2VBQUFBQUVsRlRrU3VRbUNDIiwKICAgIlR5cGUiIDogImZsb3ciLAogICAiVmVyc2lvbiIgOiAiMzIiCn0K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F4F91-EB25-47B5-B5C5-107240C5C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190</Words>
  <Characters>1085</Characters>
  <Lines>9</Lines>
  <Paragraphs>2</Paragraphs>
  <TotalTime>45</TotalTime>
  <ScaleCrop>false</ScaleCrop>
  <LinksUpToDate>false</LinksUpToDate>
  <CharactersWithSpaces>1273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2019-10-11T02:37:00Z</dcterms:created>
  <dc:creator>Windows 用户</dc:creator>
  <cp:lastModifiedBy>陈婉莹</cp:lastModifiedBy>
  <dcterms:modified xsi:type="dcterms:W3CDTF">2020-10-15T11:04:51Z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