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sz w:val="52"/>
          <w:szCs w:val="52"/>
        </w:rPr>
      </w:pPr>
      <w:r>
        <w:rPr>
          <w:rFonts w:hint="eastAsia" w:ascii="微软雅黑" w:hAnsi="微软雅黑" w:eastAsia="微软雅黑"/>
          <w:sz w:val="52"/>
          <w:szCs w:val="52"/>
        </w:rPr>
        <w:t>“</w:t>
      </w:r>
      <w:r>
        <w:rPr>
          <w:rFonts w:hint="eastAsia" w:ascii="微软雅黑" w:hAnsi="微软雅黑" w:eastAsia="微软雅黑"/>
          <w:sz w:val="52"/>
          <w:szCs w:val="52"/>
          <w:lang w:val="en-US" w:eastAsia="zh-CN"/>
        </w:rPr>
        <w:t>玛琪国际音乐教育机构</w:t>
      </w:r>
      <w:r>
        <w:rPr>
          <w:rFonts w:hint="eastAsia" w:ascii="微软雅黑" w:hAnsi="微软雅黑" w:eastAsia="微软雅黑"/>
          <w:sz w:val="52"/>
          <w:szCs w:val="52"/>
        </w:rPr>
        <w:t>”</w:t>
      </w:r>
    </w:p>
    <w:p>
      <w:pPr>
        <w:jc w:val="center"/>
        <w:rPr>
          <w:rFonts w:ascii="微软雅黑" w:hAnsi="微软雅黑" w:eastAsia="微软雅黑" w:cs="微软雅黑"/>
          <w:sz w:val="36"/>
          <w:szCs w:val="36"/>
        </w:rPr>
      </w:pPr>
    </w:p>
    <w:p>
      <w:pPr>
        <w:jc w:val="center"/>
        <w:rPr>
          <w:rFonts w:ascii="微软雅黑" w:hAnsi="微软雅黑" w:eastAsia="微软雅黑" w:cs="微软雅黑"/>
          <w:sz w:val="112"/>
          <w:szCs w:val="112"/>
        </w:rPr>
      </w:pPr>
      <w:r>
        <w:rPr>
          <w:rFonts w:hint="eastAsia" w:ascii="微软雅黑" w:hAnsi="微软雅黑" w:eastAsia="微软雅黑" w:cs="微软雅黑"/>
          <w:sz w:val="112"/>
          <w:szCs w:val="112"/>
        </w:rPr>
        <w:t>需</w:t>
      </w:r>
    </w:p>
    <w:p>
      <w:pPr>
        <w:jc w:val="center"/>
        <w:rPr>
          <w:rFonts w:ascii="微软雅黑" w:hAnsi="微软雅黑" w:eastAsia="微软雅黑" w:cs="微软雅黑"/>
          <w:sz w:val="112"/>
          <w:szCs w:val="112"/>
        </w:rPr>
      </w:pPr>
      <w:r>
        <w:rPr>
          <w:rFonts w:hint="eastAsia" w:ascii="微软雅黑" w:hAnsi="微软雅黑" w:eastAsia="微软雅黑" w:cs="微软雅黑"/>
          <w:sz w:val="112"/>
          <w:szCs w:val="112"/>
        </w:rPr>
        <w:t>求</w:t>
      </w:r>
    </w:p>
    <w:p>
      <w:pPr>
        <w:jc w:val="center"/>
        <w:rPr>
          <w:rFonts w:ascii="微软雅黑" w:hAnsi="微软雅黑" w:eastAsia="微软雅黑" w:cs="微软雅黑"/>
          <w:sz w:val="112"/>
          <w:szCs w:val="112"/>
        </w:rPr>
      </w:pPr>
      <w:r>
        <w:rPr>
          <w:rFonts w:hint="eastAsia" w:ascii="微软雅黑" w:hAnsi="微软雅黑" w:eastAsia="微软雅黑" w:cs="微软雅黑"/>
          <w:sz w:val="112"/>
          <w:szCs w:val="112"/>
        </w:rPr>
        <w:t>文</w:t>
      </w:r>
    </w:p>
    <w:p>
      <w:pPr>
        <w:jc w:val="center"/>
        <w:rPr>
          <w:rFonts w:ascii="微软雅黑" w:hAnsi="微软雅黑" w:eastAsia="微软雅黑" w:cs="微软雅黑"/>
          <w:sz w:val="112"/>
          <w:szCs w:val="112"/>
        </w:rPr>
      </w:pPr>
      <w:r>
        <w:rPr>
          <w:rFonts w:hint="eastAsia" w:ascii="微软雅黑" w:hAnsi="微软雅黑" w:eastAsia="微软雅黑" w:cs="微软雅黑"/>
          <w:sz w:val="112"/>
          <w:szCs w:val="112"/>
        </w:rPr>
        <w:t>档</w:t>
      </w:r>
    </w:p>
    <w:p>
      <w:pPr>
        <w:jc w:val="center"/>
        <w:rPr>
          <w:rFonts w:ascii="微软雅黑" w:hAnsi="微软雅黑" w:eastAsia="微软雅黑" w:cs="微软雅黑"/>
          <w:sz w:val="28"/>
          <w:szCs w:val="28"/>
        </w:rPr>
      </w:pPr>
    </w:p>
    <w:p>
      <w:pPr>
        <w:jc w:val="center"/>
        <w:rPr>
          <w:rFonts w:ascii="微软雅黑" w:hAnsi="微软雅黑" w:eastAsia="微软雅黑" w:cs="微软雅黑"/>
          <w:sz w:val="28"/>
          <w:szCs w:val="28"/>
        </w:rPr>
      </w:pPr>
    </w:p>
    <w:p>
      <w:pPr>
        <w:ind w:left="840" w:firstLine="420"/>
        <w:rPr>
          <w:rFonts w:ascii="微软雅黑" w:hAnsi="微软雅黑" w:eastAsia="微软雅黑" w:cs="微软雅黑"/>
          <w:sz w:val="28"/>
          <w:szCs w:val="28"/>
        </w:rPr>
      </w:pPr>
    </w:p>
    <w:p>
      <w:pPr>
        <w:ind w:left="840" w:firstLine="420"/>
        <w:rPr>
          <w:rFonts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作者：</w:t>
      </w:r>
      <w:r>
        <w:rPr>
          <w:rFonts w:hint="eastAsia" w:ascii="微软雅黑" w:hAnsi="微软雅黑" w:eastAsia="微软雅黑" w:cs="微软雅黑"/>
          <w:sz w:val="30"/>
          <w:szCs w:val="30"/>
        </w:rPr>
        <w:t>胡佳磊，孙进辉，肖振华，姚依，吴磊</w:t>
      </w:r>
    </w:p>
    <w:p>
      <w:pPr>
        <w:ind w:left="840" w:firstLine="420"/>
        <w:rPr>
          <w:rFonts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日期：2019年</w:t>
      </w: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sz w:val="30"/>
          <w:szCs w:val="30"/>
        </w:rPr>
        <w:t>月</w:t>
      </w: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28</w:t>
      </w:r>
      <w:r>
        <w:rPr>
          <w:rFonts w:hint="eastAsia" w:ascii="微软雅黑" w:hAnsi="微软雅黑" w:eastAsia="微软雅黑" w:cs="微软雅黑"/>
          <w:sz w:val="30"/>
          <w:szCs w:val="30"/>
        </w:rPr>
        <w:t>日</w:t>
      </w:r>
    </w:p>
    <w:p>
      <w:pPr>
        <w:jc w:val="center"/>
        <w:rPr>
          <w:rFonts w:ascii="微软雅黑" w:hAnsi="微软雅黑" w:eastAsia="微软雅黑" w:cs="微软雅黑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sdt>
      <w:sdtPr>
        <w:rPr>
          <w:rFonts w:ascii="宋体" w:hAnsi="宋体" w:eastAsia="宋体" w:cs="Arial"/>
          <w:kern w:val="2"/>
          <w:sz w:val="21"/>
          <w:szCs w:val="22"/>
          <w:lang w:val="en-US" w:eastAsia="zh-CN" w:bidi="ar-SA"/>
        </w:rPr>
        <w:id w:val="147456914"/>
        <w15:color w:val="DBDBDB"/>
        <w:docPartObj>
          <w:docPartGallery w:val="Table of Contents"/>
          <w:docPartUnique/>
        </w:docPartObj>
      </w:sdtPr>
      <w:sdtEndPr>
        <w:rPr>
          <w:rFonts w:ascii="Times New Roman" w:hAnsi="Times New Roman" w:eastAsia="宋体" w:cs="Times New Roman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bookmarkStart w:id="0" w:name="_Toc31638_WPSOffice_Type1"/>
          <w:bookmarkStart w:id="17" w:name="_GoBack"/>
          <w:bookmarkEnd w:id="17"/>
          <w:r>
            <w:rPr>
              <w:rFonts w:ascii="宋体" w:hAnsi="宋体" w:eastAsia="宋体"/>
              <w:sz w:val="21"/>
            </w:rPr>
            <w:t>目录</w:t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_Toc19462_WPSOffice_Level1 </w:instrText>
          </w:r>
          <w:r>
            <w:fldChar w:fldCharType="separate"/>
          </w:r>
          <w:sdt>
            <w:sdtPr>
              <w:rPr>
                <w:rFonts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  <w:id w:val="147456914"/>
              <w:placeholder>
                <w:docPart w:val="{be47824a-b4d4-44a9-81c7-fbb0491ed728}"/>
              </w:placeholder>
              <w15:color w:val="509DF3"/>
            </w:sdtPr>
            <w:sdtEndPr>
              <w:rPr>
                <w:rFonts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sdtEndPr>
            <w:sdtContent>
              <w:r>
                <w:rPr>
                  <w:rFonts w:hint="eastAsia" w:ascii="微软雅黑" w:hAnsi="微软雅黑" w:eastAsia="微软雅黑" w:cs="微软雅黑"/>
                </w:rPr>
                <w:t>一、 网站概述：</w:t>
              </w:r>
            </w:sdtContent>
          </w:sdt>
          <w:r>
            <w:tab/>
          </w:r>
          <w:bookmarkStart w:id="1" w:name="_Toc19462_WPSOffice_Level1Page"/>
          <w:r>
            <w:t>1</w:t>
          </w:r>
          <w:bookmarkEnd w:id="1"/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_Toc31638_WPSOffice_Level1 </w:instrText>
          </w:r>
          <w:r>
            <w:fldChar w:fldCharType="separate"/>
          </w:r>
          <w:sdt>
            <w:sdtPr>
              <w:rPr>
                <w:rFonts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  <w:id w:val="147456914"/>
              <w:placeholder>
                <w:docPart w:val="{70945f67-e1fd-4b57-8fe2-5cfa8127d2b9}"/>
              </w:placeholder>
              <w15:color w:val="509DF3"/>
            </w:sdtPr>
            <w:sdtEndPr>
              <w:rPr>
                <w:rFonts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sdtEndPr>
            <w:sdtContent>
              <w:r>
                <w:rPr>
                  <w:rFonts w:hint="eastAsia" w:ascii="微软雅黑" w:hAnsi="微软雅黑" w:eastAsia="微软雅黑" w:cs="微软雅黑"/>
                </w:rPr>
                <w:t>二、 导航：</w:t>
              </w:r>
            </w:sdtContent>
          </w:sdt>
          <w:r>
            <w:tab/>
          </w:r>
          <w:bookmarkStart w:id="2" w:name="_Toc31638_WPSOffice_Level1Page"/>
          <w:r>
            <w:t>1</w:t>
          </w:r>
          <w:bookmarkEnd w:id="2"/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_Toc11387_WPSOffice_Level1 </w:instrText>
          </w:r>
          <w:r>
            <w:fldChar w:fldCharType="separate"/>
          </w:r>
          <w:sdt>
            <w:sdtPr>
              <w:rPr>
                <w:rFonts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  <w:id w:val="147456914"/>
              <w:placeholder>
                <w:docPart w:val="{30191342-dbd6-428d-9ec5-79a91d61782c}"/>
              </w:placeholder>
              <w15:color w:val="509DF3"/>
            </w:sdtPr>
            <w:sdtEndPr>
              <w:rPr>
                <w:rFonts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sdtEndPr>
            <w:sdtContent>
              <w:r>
                <w:rPr>
                  <w:rFonts w:hint="eastAsia" w:ascii="微软雅黑" w:hAnsi="微软雅黑" w:eastAsia="微软雅黑" w:cs="微软雅黑"/>
                </w:rPr>
                <w:t>三、 主页栏目：</w:t>
              </w:r>
            </w:sdtContent>
          </w:sdt>
          <w:r>
            <w:tab/>
          </w:r>
          <w:bookmarkStart w:id="3" w:name="_Toc11387_WPSOffice_Level1Page"/>
          <w:r>
            <w:t>1</w:t>
          </w:r>
          <w:bookmarkEnd w:id="3"/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_Toc2463_WPSOffice_Level1 </w:instrText>
          </w:r>
          <w:r>
            <w:fldChar w:fldCharType="separate"/>
          </w:r>
          <w:sdt>
            <w:sdtPr>
              <w:rPr>
                <w:rFonts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  <w:id w:val="147456914"/>
              <w:placeholder>
                <w:docPart w:val="{d2d2163a-f63b-445a-9e90-e770415a6b66}"/>
              </w:placeholder>
              <w15:color w:val="509DF3"/>
            </w:sdtPr>
            <w:sdtEndPr>
              <w:rPr>
                <w:rFonts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sdtEndPr>
            <w:sdtContent>
              <w:r>
                <w:rPr>
                  <w:rFonts w:hint="eastAsia" w:ascii="微软雅黑" w:hAnsi="微软雅黑" w:eastAsia="微软雅黑" w:cs="微软雅黑"/>
                </w:rPr>
                <w:t>四、 分页及子分页内容：（导航分页内容、主页栏目分页内容）</w:t>
              </w:r>
            </w:sdtContent>
          </w:sdt>
          <w:r>
            <w:tab/>
          </w:r>
          <w:bookmarkStart w:id="4" w:name="_Toc2463_WPSOffice_Level1Page"/>
          <w:r>
            <w:t>1</w:t>
          </w:r>
          <w:bookmarkEnd w:id="4"/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_Toc21993_WPSOffice_Level1 </w:instrText>
          </w:r>
          <w:r>
            <w:fldChar w:fldCharType="separate"/>
          </w:r>
          <w:sdt>
            <w:sdtPr>
              <w:rPr>
                <w:rFonts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  <w:id w:val="147456914"/>
              <w:placeholder>
                <w:docPart w:val="{d9dd89ab-1fa1-4d12-988f-dce382e1db83}"/>
              </w:placeholder>
              <w15:color w:val="509DF3"/>
            </w:sdtPr>
            <w:sdtEndPr>
              <w:rPr>
                <w:rFonts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sdtEndPr>
            <w:sdtContent>
              <w:r>
                <w:rPr>
                  <w:rFonts w:hint="eastAsia" w:ascii="微软雅黑" w:hAnsi="微软雅黑" w:eastAsia="微软雅黑" w:cs="微软雅黑"/>
                </w:rPr>
                <w:t>五、 Banner设计</w:t>
              </w:r>
            </w:sdtContent>
          </w:sdt>
          <w:r>
            <w:tab/>
          </w:r>
          <w:bookmarkStart w:id="5" w:name="_Toc21993_WPSOffice_Level1Page"/>
          <w:r>
            <w:t>2</w:t>
          </w:r>
          <w:bookmarkEnd w:id="5"/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_Toc27735_WPSOffice_Level1 </w:instrText>
          </w:r>
          <w:r>
            <w:fldChar w:fldCharType="separate"/>
          </w:r>
          <w:sdt>
            <w:sdtPr>
              <w:rPr>
                <w:rFonts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  <w:id w:val="147456914"/>
              <w:placeholder>
                <w:docPart w:val="{fa4768cd-250a-4b8b-a7ae-563818edf03e}"/>
              </w:placeholder>
              <w15:color w:val="509DF3"/>
            </w:sdtPr>
            <w:sdtEndPr>
              <w:rPr>
                <w:rFonts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sdtEndPr>
            <w:sdtContent>
              <w:r>
                <w:rPr>
                  <w:rFonts w:hint="eastAsia" w:ascii="微软雅黑" w:hAnsi="微软雅黑" w:eastAsia="微软雅黑" w:cs="微软雅黑"/>
                </w:rPr>
                <w:t>六、 网站树形结构图</w:t>
              </w:r>
            </w:sdtContent>
          </w:sdt>
          <w:r>
            <w:tab/>
          </w:r>
          <w:bookmarkStart w:id="6" w:name="_Toc27735_WPSOffice_Level1Page"/>
          <w:r>
            <w:t>3</w:t>
          </w:r>
          <w:bookmarkEnd w:id="6"/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_Toc986_WPSOffice_Level1 </w:instrText>
          </w:r>
          <w:r>
            <w:fldChar w:fldCharType="separate"/>
          </w:r>
          <w:sdt>
            <w:sdtPr>
              <w:rPr>
                <w:rFonts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  <w:id w:val="147456914"/>
              <w:placeholder>
                <w:docPart w:val="{51e564a0-9cd6-4996-b8bc-f15ce8cc3d35}"/>
              </w:placeholder>
              <w15:color w:val="509DF3"/>
            </w:sdtPr>
            <w:sdtEndPr>
              <w:rPr>
                <w:rFonts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sdtEndPr>
            <w:sdtContent>
              <w:r>
                <w:rPr>
                  <w:rFonts w:hint="eastAsia" w:ascii="微软雅黑" w:hAnsi="微软雅黑" w:eastAsia="微软雅黑" w:cs="微软雅黑"/>
                </w:rPr>
                <w:t>七、 网站功能</w:t>
              </w:r>
            </w:sdtContent>
          </w:sdt>
          <w:r>
            <w:tab/>
          </w:r>
          <w:bookmarkStart w:id="7" w:name="_Toc986_WPSOffice_Level1Page"/>
          <w:r>
            <w:t>3</w:t>
          </w:r>
          <w:bookmarkEnd w:id="7"/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_Toc1754_WPSOffice_Level1 </w:instrText>
          </w:r>
          <w:r>
            <w:fldChar w:fldCharType="separate"/>
          </w:r>
          <w:sdt>
            <w:sdtPr>
              <w:rPr>
                <w:rFonts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  <w:id w:val="147456914"/>
              <w:placeholder>
                <w:docPart w:val="{f94188a7-4bfd-4ffb-b98d-9ac74a61fc99}"/>
              </w:placeholder>
              <w15:color w:val="509DF3"/>
            </w:sdtPr>
            <w:sdtEndPr>
              <w:rPr>
                <w:rFonts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sdtEndPr>
            <w:sdtContent>
              <w:r>
                <w:rPr>
                  <w:rFonts w:hint="eastAsia" w:ascii="微软雅黑" w:hAnsi="微软雅黑" w:eastAsia="微软雅黑" w:cs="微软雅黑"/>
                </w:rPr>
                <w:t>八、 签字</w:t>
              </w:r>
            </w:sdtContent>
          </w:sdt>
          <w:r>
            <w:tab/>
          </w:r>
          <w:bookmarkStart w:id="8" w:name="_Toc1754_WPSOffice_Level1Page"/>
          <w:r>
            <w:t>3</w:t>
          </w:r>
          <w:bookmarkEnd w:id="8"/>
          <w:r>
            <w:fldChar w:fldCharType="end"/>
          </w:r>
          <w:bookmarkEnd w:id="0"/>
        </w:p>
      </w:sdtContent>
    </w:sdt>
    <w:p>
      <w:pPr>
        <w:widowControl w:val="0"/>
        <w:numPr>
          <w:numId w:val="0"/>
        </w:numPr>
        <w:jc w:val="both"/>
        <w:rPr>
          <w:rFonts w:ascii="微软雅黑" w:hAnsi="微软雅黑" w:eastAsia="微软雅黑" w:cs="微软雅黑"/>
          <w:b/>
          <w:bCs/>
          <w:sz w:val="24"/>
          <w:szCs w:val="24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ind w:left="0"/>
        <w:rPr>
          <w:rFonts w:ascii="微软雅黑" w:hAnsi="微软雅黑" w:eastAsia="微软雅黑" w:cs="微软雅黑"/>
          <w:b/>
          <w:bCs/>
          <w:sz w:val="24"/>
          <w:szCs w:val="24"/>
        </w:rPr>
      </w:pPr>
      <w:bookmarkStart w:id="9" w:name="_Toc19462_WPSOffice_Level1"/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网站概述：</w:t>
      </w:r>
      <w:bookmarkEnd w:id="9"/>
    </w:p>
    <w:p>
      <w:pPr>
        <w:numPr>
          <w:ilvl w:val="0"/>
          <w:numId w:val="0"/>
        </w:numPr>
        <w:ind w:left="420" w:leftChars="0" w:firstLine="420" w:firstLineChars="0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这是一个玛琪国际音乐教育机构（星沙校区）的网站，</w:t>
      </w:r>
    </w:p>
    <w:p>
      <w:pPr>
        <w:ind w:left="420" w:firstLine="420"/>
        <w:rPr>
          <w:rFonts w:hint="default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网站主题：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展示玛琪国际音乐教育机构的课程特色。</w:t>
      </w:r>
    </w:p>
    <w:p>
      <w:pPr>
        <w:numPr>
          <w:ilvl w:val="0"/>
          <w:numId w:val="0"/>
        </w:numPr>
        <w:ind w:left="420" w:leftChars="0" w:firstLine="420" w:firstLineChars="0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网站目标：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为了品牌的宣传、扩大宣传端口。</w:t>
      </w:r>
    </w:p>
    <w:p>
      <w:pPr>
        <w:ind w:left="420" w:firstLine="420"/>
        <w:rPr>
          <w:rFonts w:hint="default" w:ascii="微软雅黑" w:hAnsi="微软雅黑" w:eastAsia="微软雅黑" w:cs="微软雅黑"/>
          <w:b/>
          <w:bCs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网站风格：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首页栏目简约风格、分页偏向于图片展示，文字尽量少。</w:t>
      </w:r>
    </w:p>
    <w:p>
      <w:pPr>
        <w:numPr>
          <w:ilvl w:val="0"/>
          <w:numId w:val="1"/>
        </w:numPr>
        <w:ind w:left="0"/>
        <w:rPr>
          <w:rFonts w:ascii="微软雅黑" w:hAnsi="微软雅黑" w:eastAsia="微软雅黑" w:cs="微软雅黑"/>
          <w:b/>
          <w:bCs/>
          <w:sz w:val="24"/>
          <w:szCs w:val="24"/>
        </w:rPr>
      </w:pPr>
      <w:bookmarkStart w:id="10" w:name="_Toc31638_WPSOffice_Level1"/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导航：</w:t>
      </w:r>
      <w:bookmarkEnd w:id="10"/>
    </w:p>
    <w:p>
      <w:pPr>
        <w:numPr>
          <w:ilvl w:val="0"/>
          <w:numId w:val="2"/>
        </w:numPr>
        <w:ind w:left="845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一</w:t>
      </w:r>
      <w:r>
        <w:rPr>
          <w:rFonts w:hint="eastAsia" w:ascii="微软雅黑" w:hAnsi="微软雅黑" w:eastAsia="微软雅黑" w:cs="微软雅黑"/>
          <w:szCs w:val="21"/>
        </w:rPr>
        <w:t>级导航；</w:t>
      </w:r>
    </w:p>
    <w:p>
      <w:pPr>
        <w:numPr>
          <w:ilvl w:val="0"/>
          <w:numId w:val="2"/>
        </w:numPr>
        <w:ind w:left="845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名称及顺序：（从左至右）</w:t>
      </w:r>
    </w:p>
    <w:p>
      <w:pPr>
        <w:numPr>
          <w:ilvl w:val="0"/>
          <w:numId w:val="0"/>
        </w:numPr>
        <w:ind w:left="420" w:leftChars="0" w:firstLine="420" w:firstLineChars="0"/>
        <w:rPr>
          <w:rFonts w:hint="eastAsia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首页；</w:t>
      </w:r>
    </w:p>
    <w:p>
      <w:pPr>
        <w:numPr>
          <w:ilvl w:val="0"/>
          <w:numId w:val="0"/>
        </w:numPr>
        <w:ind w:left="420" w:leftChars="0" w:firstLine="420" w:firstLineChars="0"/>
        <w:rPr>
          <w:rFonts w:hint="eastAsia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关于玛琪；</w:t>
      </w:r>
    </w:p>
    <w:p>
      <w:pPr>
        <w:numPr>
          <w:ilvl w:val="0"/>
          <w:numId w:val="0"/>
        </w:numPr>
        <w:ind w:left="420" w:leftChars="0" w:firstLine="420" w:firstLineChars="0"/>
        <w:rPr>
          <w:rFonts w:hint="eastAsia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玛琪课程；</w:t>
      </w:r>
    </w:p>
    <w:p>
      <w:pPr>
        <w:numPr>
          <w:ilvl w:val="0"/>
          <w:numId w:val="0"/>
        </w:numPr>
        <w:ind w:left="420" w:leftChars="0" w:firstLine="420" w:firstLineChars="0"/>
        <w:rPr>
          <w:rFonts w:hint="eastAsia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教学环境；</w:t>
      </w:r>
    </w:p>
    <w:p>
      <w:pPr>
        <w:numPr>
          <w:ilvl w:val="0"/>
          <w:numId w:val="0"/>
        </w:numPr>
        <w:ind w:left="420" w:leftChars="0" w:firstLine="420" w:firstLineChars="0"/>
        <w:rPr>
          <w:rFonts w:hint="eastAsia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玛琪团队；</w:t>
      </w:r>
    </w:p>
    <w:p>
      <w:pPr>
        <w:numPr>
          <w:ilvl w:val="0"/>
          <w:numId w:val="0"/>
        </w:numPr>
        <w:ind w:left="420" w:leftChars="0" w:firstLine="420" w:firstLineChars="0"/>
        <w:rPr>
          <w:rFonts w:hint="default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活动；</w:t>
      </w:r>
    </w:p>
    <w:p>
      <w:pPr>
        <w:numPr>
          <w:ilvl w:val="0"/>
          <w:numId w:val="0"/>
        </w:numPr>
        <w:ind w:left="420" w:leftChars="0" w:firstLine="420" w:firstLineChars="0"/>
        <w:rPr>
          <w:rFonts w:hint="default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加入玛琪；</w:t>
      </w:r>
    </w:p>
    <w:p>
      <w:pPr>
        <w:numPr>
          <w:ilvl w:val="0"/>
          <w:numId w:val="1"/>
        </w:numPr>
        <w:ind w:left="0"/>
        <w:rPr>
          <w:rFonts w:ascii="微软雅黑" w:hAnsi="微软雅黑" w:eastAsia="微软雅黑" w:cs="微软雅黑"/>
          <w:b/>
          <w:bCs/>
          <w:sz w:val="24"/>
          <w:szCs w:val="24"/>
        </w:rPr>
      </w:pPr>
      <w:bookmarkStart w:id="11" w:name="_Toc11387_WPSOffice_Level1"/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主页栏目：</w:t>
      </w:r>
      <w:bookmarkEnd w:id="11"/>
    </w:p>
    <w:p>
      <w:pPr>
        <w:numPr>
          <w:ilvl w:val="0"/>
          <w:numId w:val="0"/>
        </w:numPr>
        <w:ind w:left="420" w:leftChars="0" w:firstLine="420" w:firstLineChars="0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玛琪规模；</w:t>
      </w:r>
    </w:p>
    <w:p>
      <w:pPr>
        <w:numPr>
          <w:ilvl w:val="0"/>
          <w:numId w:val="0"/>
        </w:numPr>
        <w:ind w:left="420" w:leftChars="0" w:firstLine="420" w:firstLineChars="0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玛琪课程；</w:t>
      </w:r>
    </w:p>
    <w:p>
      <w:pPr>
        <w:numPr>
          <w:ilvl w:val="0"/>
          <w:numId w:val="0"/>
        </w:numPr>
        <w:ind w:left="420" w:leftChars="0" w:firstLine="420" w:firstLineChars="0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导师风采；</w:t>
      </w:r>
    </w:p>
    <w:p>
      <w:pPr>
        <w:numPr>
          <w:ilvl w:val="0"/>
          <w:numId w:val="0"/>
        </w:numPr>
        <w:ind w:left="420" w:leftChars="0" w:firstLine="420" w:firstLineChars="0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玛琪教学成果；</w:t>
      </w:r>
    </w:p>
    <w:p>
      <w:pPr>
        <w:numPr>
          <w:ilvl w:val="0"/>
          <w:numId w:val="1"/>
        </w:numPr>
        <w:ind w:left="0"/>
        <w:rPr>
          <w:rFonts w:ascii="微软雅黑" w:hAnsi="微软雅黑" w:eastAsia="微软雅黑" w:cs="微软雅黑"/>
          <w:b/>
          <w:bCs/>
          <w:sz w:val="24"/>
          <w:szCs w:val="24"/>
        </w:rPr>
      </w:pPr>
      <w:bookmarkStart w:id="12" w:name="_Toc2463_WPSOffice_Level1"/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分页及子分页内容：（导航分页内容、主页栏目分页内容）</w:t>
      </w:r>
      <w:bookmarkEnd w:id="12"/>
    </w:p>
    <w:p>
      <w:pPr>
        <w:numPr>
          <w:ilvl w:val="0"/>
          <w:numId w:val="0"/>
        </w:numPr>
        <w:ind w:left="420" w:leftChars="0"/>
        <w:rPr>
          <w:rFonts w:ascii="微软雅黑" w:hAnsi="微软雅黑" w:eastAsia="微软雅黑" w:cs="微软雅黑"/>
          <w:b/>
          <w:bCs/>
          <w:sz w:val="24"/>
          <w:szCs w:val="24"/>
        </w:rPr>
      </w:pPr>
    </w:p>
    <w:p>
      <w:pPr>
        <w:numPr>
          <w:ilvl w:val="0"/>
          <w:numId w:val="3"/>
        </w:numPr>
        <w:ind w:firstLine="420" w:firstLineChars="20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导航分页内容：</w:t>
      </w:r>
    </w:p>
    <w:p>
      <w:pPr>
        <w:numPr>
          <w:ilvl w:val="0"/>
          <w:numId w:val="0"/>
        </w:numPr>
        <w:ind w:left="420" w:leftChars="200" w:firstLine="420" w:firstLineChars="0"/>
        <w:rPr>
          <w:rFonts w:hint="default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关于玛琪：创始人介绍、机构介绍、教学理念；</w:t>
      </w:r>
    </w:p>
    <w:p>
      <w:pPr>
        <w:numPr>
          <w:ilvl w:val="0"/>
          <w:numId w:val="0"/>
        </w:numPr>
        <w:ind w:left="420" w:leftChars="200" w:firstLine="420" w:firstLineChars="0"/>
        <w:rPr>
          <w:rFonts w:hint="default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玛琪课程：以年龄段来划分（2-4）岁基础课、（3-5）岁专业课、（4-6）岁团建课、（6岁以上）乐器课；</w:t>
      </w:r>
    </w:p>
    <w:p>
      <w:pPr>
        <w:numPr>
          <w:ilvl w:val="0"/>
          <w:numId w:val="0"/>
        </w:numPr>
        <w:ind w:left="420" w:leftChars="200" w:firstLine="420" w:firstLineChars="0"/>
        <w:rPr>
          <w:rFonts w:hint="default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教学环境：图文并茂；</w:t>
      </w:r>
    </w:p>
    <w:p>
      <w:pPr>
        <w:numPr>
          <w:ilvl w:val="0"/>
          <w:numId w:val="0"/>
        </w:numPr>
        <w:ind w:left="420" w:leftChars="200" w:firstLine="420" w:firstLineChars="0"/>
        <w:rPr>
          <w:rFonts w:hint="default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玛琪团队：教学总监、教学主任、艺术导师、教师的风采介绍（环形简单介绍JS效果）；</w:t>
      </w:r>
    </w:p>
    <w:p>
      <w:pPr>
        <w:numPr>
          <w:ilvl w:val="0"/>
          <w:numId w:val="0"/>
        </w:numPr>
        <w:ind w:left="420" w:leftChars="200" w:firstLine="420" w:firstLineChars="0"/>
        <w:rPr>
          <w:rFonts w:hint="default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活动：近期开展的活动以及音乐领域的新闻；</w:t>
      </w:r>
    </w:p>
    <w:p>
      <w:pPr>
        <w:numPr>
          <w:ilvl w:val="0"/>
          <w:numId w:val="0"/>
        </w:numPr>
        <w:ind w:left="420" w:leftChars="200" w:firstLine="420" w:firstLineChars="0"/>
        <w:rPr>
          <w:rFonts w:hint="default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加入玛琪：玛琪（星沙校区）的位置以及联系方式、二维码、地图；</w:t>
      </w:r>
    </w:p>
    <w:p>
      <w:pPr>
        <w:numPr>
          <w:ilvl w:val="0"/>
          <w:numId w:val="3"/>
        </w:numPr>
        <w:ind w:firstLine="420" w:firstLineChars="20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导航子分页内容：</w:t>
      </w:r>
    </w:p>
    <w:p>
      <w:pPr>
        <w:numPr>
          <w:ilvl w:val="0"/>
          <w:numId w:val="0"/>
        </w:numPr>
        <w:ind w:left="420" w:leftChars="200" w:firstLine="420" w:firstLineChars="0"/>
        <w:rPr>
          <w:rFonts w:hint="default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玛琪课程：以年龄段来一一详情介绍；</w:t>
      </w:r>
    </w:p>
    <w:p>
      <w:pPr>
        <w:numPr>
          <w:ilvl w:val="0"/>
          <w:numId w:val="0"/>
        </w:numPr>
        <w:ind w:left="420" w:leftChars="200" w:firstLine="420" w:firstLineChars="0"/>
        <w:rPr>
          <w:rFonts w:hint="default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玛琪团队：导师的详情介绍；</w:t>
      </w:r>
    </w:p>
    <w:p>
      <w:pPr>
        <w:numPr>
          <w:ilvl w:val="0"/>
          <w:numId w:val="3"/>
        </w:numPr>
        <w:ind w:firstLine="420" w:firstLineChars="20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主页栏目分页内容：</w:t>
      </w:r>
    </w:p>
    <w:p>
      <w:pPr>
        <w:numPr>
          <w:ilvl w:val="0"/>
          <w:numId w:val="0"/>
        </w:numPr>
        <w:ind w:left="420" w:leftChars="200" w:firstLine="420" w:firstLineChars="0"/>
        <w:rPr>
          <w:rFonts w:hint="eastAsia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玛琪规模：跳转至导航分页关于玛琪；</w:t>
      </w:r>
    </w:p>
    <w:p>
      <w:pPr>
        <w:numPr>
          <w:ilvl w:val="0"/>
          <w:numId w:val="0"/>
        </w:numPr>
        <w:ind w:left="420" w:leftChars="200" w:firstLine="420" w:firstLineChars="0"/>
        <w:rPr>
          <w:rFonts w:hint="eastAsia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玛琪课程：跳转至导航分页玛琪课程；</w:t>
      </w:r>
    </w:p>
    <w:p>
      <w:pPr>
        <w:numPr>
          <w:ilvl w:val="0"/>
          <w:numId w:val="0"/>
        </w:numPr>
        <w:ind w:left="420" w:leftChars="200" w:firstLine="420" w:firstLineChars="0"/>
        <w:rPr>
          <w:rFonts w:hint="eastAsia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导师风采：跳转至导航分页玛琪团队；</w:t>
      </w:r>
    </w:p>
    <w:p>
      <w:pPr>
        <w:numPr>
          <w:ilvl w:val="0"/>
          <w:numId w:val="0"/>
        </w:numPr>
        <w:ind w:left="420" w:leftChars="200" w:firstLine="420" w:firstLineChars="0"/>
        <w:rPr>
          <w:rFonts w:hint="default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玛琪教学成果：（单独界面）学员的基本介绍；</w:t>
      </w:r>
    </w:p>
    <w:p>
      <w:pPr>
        <w:numPr>
          <w:ilvl w:val="0"/>
          <w:numId w:val="3"/>
        </w:numPr>
        <w:ind w:firstLine="420" w:firstLineChars="20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主页栏目子分页内容：</w:t>
      </w:r>
    </w:p>
    <w:p>
      <w:pPr>
        <w:numPr>
          <w:ilvl w:val="0"/>
          <w:numId w:val="0"/>
        </w:numPr>
        <w:ind w:left="420" w:leftChars="200" w:firstLine="420" w:firstLineChars="0"/>
        <w:rPr>
          <w:rFonts w:hint="default" w:ascii="微软雅黑" w:hAnsi="微软雅黑" w:eastAsia="微软雅黑" w:cs="微软雅黑"/>
          <w:szCs w:val="21"/>
          <w:lang w:val="en-US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玛琪教学成果：学员获奖视频和文字信息的展示；</w:t>
      </w:r>
    </w:p>
    <w:p>
      <w:pPr>
        <w:numPr>
          <w:ilvl w:val="0"/>
          <w:numId w:val="1"/>
        </w:numPr>
        <w:ind w:left="0"/>
        <w:rPr>
          <w:rFonts w:ascii="微软雅黑" w:hAnsi="微软雅黑" w:eastAsia="微软雅黑" w:cs="微软雅黑"/>
          <w:b/>
          <w:bCs/>
          <w:sz w:val="24"/>
          <w:szCs w:val="24"/>
        </w:rPr>
      </w:pPr>
      <w:bookmarkStart w:id="13" w:name="_Toc21993_WPSOffice_Level1"/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Banner设计</w:t>
      </w:r>
      <w:bookmarkEnd w:id="13"/>
    </w:p>
    <w:p>
      <w:pPr>
        <w:ind w:firstLine="42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主页banner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 xml:space="preserve"> 3</w:t>
      </w:r>
      <w:r>
        <w:rPr>
          <w:rFonts w:hint="eastAsia" w:ascii="微软雅黑" w:hAnsi="微软雅黑" w:eastAsia="微软雅黑" w:cs="微软雅黑"/>
          <w:szCs w:val="21"/>
        </w:rPr>
        <w:t>张</w:t>
      </w:r>
    </w:p>
    <w:p>
      <w:pPr>
        <w:ind w:firstLine="420"/>
        <w:rPr>
          <w:rFonts w:hint="eastAsia" w:ascii="微软雅黑" w:hAnsi="微软雅黑" w:eastAsia="微软雅黑" w:cs="微软雅黑"/>
          <w:b w:val="0"/>
          <w:bCs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Cs w:val="21"/>
          <w:lang w:val="en-US" w:eastAsia="zh-CN"/>
        </w:rPr>
        <w:t>第一张：玛琪近期活动；</w:t>
      </w:r>
    </w:p>
    <w:p>
      <w:pPr>
        <w:ind w:firstLine="420"/>
        <w:rPr>
          <w:rFonts w:hint="default" w:ascii="微软雅黑" w:hAnsi="微软雅黑" w:eastAsia="微软雅黑" w:cs="微软雅黑"/>
          <w:b w:val="0"/>
          <w:bCs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Cs w:val="21"/>
          <w:lang w:val="en-US" w:eastAsia="zh-CN"/>
        </w:rPr>
        <w:t>第二张：关于玛琪品牌的展示；</w:t>
      </w:r>
    </w:p>
    <w:p>
      <w:pPr>
        <w:ind w:firstLine="420"/>
        <w:rPr>
          <w:rFonts w:hint="eastAsia" w:ascii="微软雅黑" w:hAnsi="微软雅黑" w:eastAsia="微软雅黑" w:cs="微软雅黑"/>
          <w:b w:val="0"/>
          <w:bCs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Cs w:val="21"/>
          <w:lang w:val="en-US" w:eastAsia="zh-CN"/>
        </w:rPr>
        <w:t>第三张：玛琪优惠活动信息；</w:t>
      </w:r>
    </w:p>
    <w:p>
      <w:pPr>
        <w:ind w:firstLine="420"/>
        <w:rPr>
          <w:rFonts w:hint="default" w:ascii="微软雅黑" w:hAnsi="微软雅黑" w:eastAsia="微软雅黑" w:cs="微软雅黑"/>
          <w:b w:val="0"/>
          <w:bCs/>
          <w:szCs w:val="21"/>
          <w:lang w:val="en-US" w:eastAsia="zh-CN"/>
        </w:rPr>
      </w:pPr>
    </w:p>
    <w:p>
      <w:pPr>
        <w:ind w:firstLine="42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分页banner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 xml:space="preserve"> 0</w:t>
      </w:r>
      <w:r>
        <w:rPr>
          <w:rFonts w:hint="eastAsia" w:ascii="微软雅黑" w:hAnsi="微软雅黑" w:eastAsia="微软雅黑" w:cs="微软雅黑"/>
          <w:szCs w:val="21"/>
        </w:rPr>
        <w:t>张</w:t>
      </w:r>
    </w:p>
    <w:p>
      <w:pPr>
        <w:ind w:firstLine="420"/>
        <w:rPr>
          <w:rFonts w:hint="default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关于玛琪：最上方创始人介绍（背景为玛琪（星沙校区）机构图片）；</w:t>
      </w:r>
    </w:p>
    <w:p>
      <w:pPr>
        <w:numPr>
          <w:ilvl w:val="0"/>
          <w:numId w:val="1"/>
        </w:numPr>
        <w:ind w:left="0"/>
        <w:rPr>
          <w:rFonts w:ascii="微软雅黑" w:hAnsi="微软雅黑" w:eastAsia="微软雅黑" w:cs="微软雅黑"/>
          <w:b/>
          <w:bCs/>
          <w:sz w:val="24"/>
          <w:szCs w:val="24"/>
        </w:rPr>
      </w:pPr>
      <w:bookmarkStart w:id="14" w:name="_Toc27735_WPSOffice_Level1"/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网站树形结构图</w:t>
      </w:r>
      <w:bookmarkEnd w:id="14"/>
    </w:p>
    <w:p>
      <w:pPr>
        <w:ind w:left="420"/>
        <w:rPr>
          <w:rFonts w:ascii="微软雅黑" w:hAnsi="微软雅黑" w:eastAsia="微软雅黑" w:cs="微软雅黑"/>
          <w:b/>
          <w:bCs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sz w:val="24"/>
          <w:szCs w:val="24"/>
        </w:rPr>
        <w:drawing>
          <wp:inline distT="0" distB="0" distL="114300" distR="114300">
            <wp:extent cx="5385435" cy="2159000"/>
            <wp:effectExtent l="0" t="0" r="5715" b="12700"/>
            <wp:docPr id="1" name="图片 1" descr="树形结构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树形结构图"/>
                    <pic:cNvPicPr>
                      <a:picLocks noChangeAspect="1"/>
                    </pic:cNvPicPr>
                  </pic:nvPicPr>
                  <pic:blipFill>
                    <a:blip r:embed="rId7"/>
                    <a:srcRect l="2515" t="-276" r="3536" b="15010"/>
                    <a:stretch>
                      <a:fillRect/>
                    </a:stretch>
                  </pic:blipFill>
                  <pic:spPr>
                    <a:xfrm>
                      <a:off x="0" y="0"/>
                      <a:ext cx="5385435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/>
        <w:rPr>
          <w:rFonts w:ascii="微软雅黑" w:hAnsi="微软雅黑" w:eastAsia="微软雅黑" w:cs="微软雅黑"/>
          <w:b/>
          <w:bCs/>
          <w:sz w:val="24"/>
          <w:szCs w:val="24"/>
        </w:rPr>
      </w:pPr>
      <w:bookmarkStart w:id="15" w:name="_Toc986_WPSOffice_Level1"/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网站功能</w:t>
      </w:r>
      <w:bookmarkEnd w:id="15"/>
    </w:p>
    <w:p>
      <w:pPr>
        <w:ind w:left="420" w:leftChars="0" w:firstLine="420" w:firstLineChars="0"/>
        <w:jc w:val="left"/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  <w:t>音符控件返回顶部；交互功能强（图片提示文字）、每个分页后加上联系玛琪的方式、位置、微信公众号二维码；玛琪团队成员环形界面展示。</w:t>
      </w:r>
    </w:p>
    <w:p>
      <w:pPr>
        <w:ind w:left="420" w:leftChars="0" w:firstLine="420" w:firstLineChars="0"/>
        <w:jc w:val="left"/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</w:pPr>
    </w:p>
    <w:p>
      <w:pPr>
        <w:numPr>
          <w:ilvl w:val="0"/>
          <w:numId w:val="1"/>
        </w:numPr>
        <w:ind w:left="0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bookmarkStart w:id="16" w:name="_Toc1754_WPSOffice_Level1"/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签字</w:t>
      </w:r>
      <w:bookmarkEnd w:id="16"/>
    </w:p>
    <w:p>
      <w:pPr>
        <w:ind w:left="420" w:leftChars="0" w:firstLine="420" w:firstLineChars="0"/>
        <w:jc w:val="left"/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</w:pPr>
    </w:p>
    <w:p>
      <w:pPr>
        <w:ind w:left="420" w:leftChars="0" w:firstLine="420" w:firstLineChars="0"/>
        <w:jc w:val="left"/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</w:pPr>
    </w:p>
    <w:p>
      <w:pPr>
        <w:ind w:left="4620" w:leftChars="0" w:firstLine="420" w:firstLineChars="0"/>
        <w:jc w:val="left"/>
        <w:rPr>
          <w:rFonts w:hint="default" w:ascii="微软雅黑" w:hAnsi="微软雅黑" w:eastAsia="微软雅黑" w:cs="微软雅黑"/>
          <w:b w:val="0"/>
          <w:bCs w:val="0"/>
          <w:szCs w:val="21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uXNVEPAgAABwQAAA4AAABkcnMvZTJvRG9jLnhtbK1TzY7TMBC+I/EO&#10;lu80aStW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TF/n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MuXNVE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“</w:t>
    </w:r>
    <w:r>
      <w:rPr>
        <w:rFonts w:hint="eastAsia"/>
        <w:lang w:val="en-US" w:eastAsia="zh-CN"/>
      </w:rPr>
      <w:t>玛琪国际音乐教育机构</w:t>
    </w:r>
    <w:r>
      <w:rPr>
        <w:rFonts w:hint="eastAsia"/>
      </w:rPr>
      <w:t>”需求文档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E313C2"/>
    <w:multiLevelType w:val="singleLevel"/>
    <w:tmpl w:val="A2E313C2"/>
    <w:lvl w:ilvl="0" w:tentative="0">
      <w:start w:val="1"/>
      <w:numFmt w:val="chineseCounting"/>
      <w:suff w:val="nothing"/>
      <w:lvlText w:val="%1、"/>
      <w:lvlJc w:val="left"/>
      <w:pPr>
        <w:ind w:left="856" w:firstLine="420"/>
      </w:pPr>
      <w:rPr>
        <w:rFonts w:hint="eastAsia"/>
      </w:rPr>
    </w:lvl>
  </w:abstractNum>
  <w:abstractNum w:abstractNumId="1">
    <w:nsid w:val="F8286D82"/>
    <w:multiLevelType w:val="singleLevel"/>
    <w:tmpl w:val="F8286D82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>
    <w:nsid w:val="71DFB7E7"/>
    <w:multiLevelType w:val="singleLevel"/>
    <w:tmpl w:val="71DFB7E7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4D0D12"/>
    <w:rsid w:val="0007302A"/>
    <w:rsid w:val="000F1FB7"/>
    <w:rsid w:val="00273D32"/>
    <w:rsid w:val="008A18BE"/>
    <w:rsid w:val="008E76B7"/>
    <w:rsid w:val="00990436"/>
    <w:rsid w:val="00A20A52"/>
    <w:rsid w:val="00A602C6"/>
    <w:rsid w:val="00B22641"/>
    <w:rsid w:val="00C04772"/>
    <w:rsid w:val="00C70034"/>
    <w:rsid w:val="00FC6C78"/>
    <w:rsid w:val="057A035D"/>
    <w:rsid w:val="267919F8"/>
    <w:rsid w:val="395344EC"/>
    <w:rsid w:val="3F7F1D3A"/>
    <w:rsid w:val="3FB67BA4"/>
    <w:rsid w:val="5D2D487C"/>
    <w:rsid w:val="664D0D12"/>
    <w:rsid w:val="697027C2"/>
    <w:rsid w:val="6F68350E"/>
    <w:rsid w:val="75761A04"/>
    <w:rsid w:val="7686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7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8">
    <w:name w:val="批注框文本 Char"/>
    <w:basedOn w:val="6"/>
    <w:link w:val="2"/>
    <w:qFormat/>
    <w:uiPriority w:val="0"/>
    <w:rPr>
      <w:rFonts w:ascii="Calibri" w:hAnsi="Calibri" w:cs="Arial"/>
      <w:kern w:val="2"/>
      <w:sz w:val="18"/>
      <w:szCs w:val="18"/>
    </w:rPr>
  </w:style>
  <w:style w:type="paragraph" w:customStyle="1" w:styleId="9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glossaryDocument" Target="glossary/document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be47824a-b4d4-44a9-81c7-fbb0491ed72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e47824a-b4d4-44a9-81c7-fbb0491ed728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0945f67-e1fd-4b57-8fe2-5cfa8127d2b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0945f67-e1fd-4b57-8fe2-5cfa8127d2b9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0191342-dbd6-428d-9ec5-79a91d61782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0191342-dbd6-428d-9ec5-79a91d61782c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d2d2163a-f63b-445a-9e90-e770415a6b6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2d2163a-f63b-445a-9e90-e770415a6b66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d9dd89ab-1fa1-4d12-988f-dce382e1db8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9dd89ab-1fa1-4d12-988f-dce382e1db83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a4768cd-250a-4b8b-a7ae-563818edf03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a4768cd-250a-4b8b-a7ae-563818edf03e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51e564a0-9cd6-4996-b8bc-f15ce8cc3d3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1e564a0-9cd6-4996-b8bc-f15ce8cc3d35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94188a7-4bfd-4ffb-b98d-9ac74a61fc9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94188a7-4bfd-4ffb-b98d-9ac74a61fc99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883198"/>
    <w:rsid w:val="00883198"/>
    <w:rsid w:val="00C0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167</Words>
  <Characters>952</Characters>
  <Lines>7</Lines>
  <Paragraphs>2</Paragraphs>
  <TotalTime>0</TotalTime>
  <ScaleCrop>false</ScaleCrop>
  <LinksUpToDate>false</LinksUpToDate>
  <CharactersWithSpaces>1117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2019-06-12T06:18:00Z</dcterms:created>
  <dc:creator>Administrator</dc:creator>
  <cp:lastModifiedBy>Administrator</cp:lastModifiedBy>
  <dcterms:modified xsi:type="dcterms:W3CDTF">2019-09-28T03:58:13Z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