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b/>
          <w:sz w:val="36"/>
          <w:szCs w:val="21"/>
        </w:rPr>
      </w:pPr>
    </w:p>
    <w:p>
      <w:pPr>
        <w:jc w:val="center"/>
        <w:rPr>
          <w:rFonts w:ascii="微软雅黑" w:hAnsi="微软雅黑" w:eastAsia="微软雅黑"/>
          <w:b/>
          <w:color w:val="00B050"/>
          <w:sz w:val="72"/>
          <w:szCs w:val="21"/>
        </w:rPr>
      </w:pPr>
      <w:r>
        <w:rPr>
          <w:rFonts w:ascii="微软雅黑" w:hAnsi="微软雅黑" w:eastAsia="微软雅黑"/>
          <w:b/>
          <w:color w:val="00B050"/>
          <w:sz w:val="72"/>
          <w:szCs w:val="21"/>
        </w:rPr>
        <w:pict>
          <v:shape id="1026" o:spid="_x0000_s1026" o:spt="202" type="#_x0000_t202" style="position:absolute;left:0pt;margin-left:-96.1pt;margin-top:2.8pt;height:79.05pt;width:604.4pt;z-index:1024;mso-width-relative:page;mso-height-relative:page;" filled="f" stroked="f" coordsize="21600,21600">
            <v:path/>
            <v:fill on="f" focussize="0,0"/>
            <v:stroke on="f" joinstyle="miter"/>
            <v:imagedata o:title=""/>
            <o:lock v:ext="edit"/>
            <v:textbox>
              <w:txbxContent>
                <w:p>
                  <w:pPr>
                    <w:jc w:val="center"/>
                    <w:rPr>
                      <w:rFonts w:ascii="微软雅黑" w:hAnsi="微软雅黑" w:eastAsia="微软雅黑"/>
                      <w:b/>
                      <w:color w:val="FF0000"/>
                      <w:sz w:val="72"/>
                      <w:szCs w:val="21"/>
                    </w:rPr>
                  </w:pPr>
                  <w:r>
                    <w:rPr>
                      <w:rFonts w:hint="eastAsia" w:ascii="微软雅黑" w:hAnsi="微软雅黑" w:eastAsia="微软雅黑"/>
                      <w:b/>
                      <w:color w:val="FF0000"/>
                      <w:sz w:val="72"/>
                      <w:szCs w:val="21"/>
                    </w:rPr>
                    <w:t>201</w:t>
                  </w:r>
                  <w:r>
                    <w:rPr>
                      <w:rFonts w:hint="eastAsia" w:ascii="微软雅黑" w:hAnsi="微软雅黑" w:eastAsia="微软雅黑"/>
                      <w:b/>
                      <w:color w:val="FF0000"/>
                      <w:sz w:val="72"/>
                      <w:szCs w:val="21"/>
                      <w:lang w:val="en-US" w:eastAsia="zh-CN"/>
                    </w:rPr>
                    <w:t>9</w:t>
                  </w:r>
                  <w:r>
                    <w:rPr>
                      <w:rFonts w:hint="eastAsia" w:ascii="微软雅黑" w:hAnsi="微软雅黑" w:eastAsia="微软雅黑"/>
                      <w:b/>
                      <w:color w:val="FF0000"/>
                      <w:sz w:val="72"/>
                      <w:szCs w:val="21"/>
                    </w:rPr>
                    <w:t>年湖南单招</w:t>
                  </w:r>
                </w:p>
              </w:txbxContent>
            </v:textbox>
          </v:shape>
        </w:pict>
      </w:r>
    </w:p>
    <w:p>
      <w:pPr>
        <w:jc w:val="center"/>
        <w:rPr>
          <w:rFonts w:ascii="微软雅黑" w:hAnsi="微软雅黑" w:eastAsia="微软雅黑"/>
          <w:b/>
          <w:color w:val="00B050"/>
          <w:sz w:val="44"/>
          <w:szCs w:val="21"/>
        </w:rPr>
      </w:pPr>
      <w:r>
        <w:rPr>
          <w:rFonts w:ascii="微软雅黑" w:hAnsi="微软雅黑" w:eastAsia="微软雅黑"/>
          <w:b/>
          <w:color w:val="00B050"/>
          <w:sz w:val="72"/>
          <w:szCs w:val="21"/>
        </w:rPr>
        <w:pict>
          <v:roundrect id="1027" o:spid="_x0000_s1027" o:spt="2" style="position:absolute;left:0pt;margin-left:59.05pt;margin-top:35.5pt;height:41.05pt;width:296.8pt;mso-position-horizontal-relative:margin;z-index:1024;mso-width-relative:page;mso-height-relative:page;" fillcolor="#FF0000" filled="t" stroked="t" coordsize="21600,21600" arcsize="0">
            <v:path/>
            <v:fill on="t" focussize="0,0"/>
            <v:stroke weight="3pt" color="#F2F2F2"/>
            <v:imagedata o:title=""/>
            <o:lock v:ext="edit"/>
            <v:shadow on="t" type="perspective" color="#4E6128" opacity="32768f" offset="1pt,2pt" offset2="-1pt,-2pt"/>
            <v:textbox>
              <w:txbxContent>
                <w:p>
                  <w:pPr>
                    <w:jc w:val="center"/>
                    <w:rPr>
                      <w:rFonts w:ascii="微软雅黑" w:hAnsi="微软雅黑" w:eastAsia="微软雅黑"/>
                      <w:b/>
                      <w:color w:val="FFFFFF"/>
                      <w:sz w:val="40"/>
                    </w:rPr>
                  </w:pPr>
                  <w:r>
                    <w:rPr>
                      <w:rFonts w:hint="eastAsia" w:ascii="微软雅黑" w:hAnsi="微软雅黑" w:eastAsia="微软雅黑"/>
                      <w:b/>
                      <w:color w:val="FFFFFF"/>
                      <w:sz w:val="40"/>
                    </w:rPr>
                    <w:t>湖南都市职业学院</w:t>
                  </w:r>
                </w:p>
              </w:txbxContent>
            </v:textbox>
          </v:roundrect>
        </w:pict>
      </w:r>
    </w:p>
    <w:p>
      <w:pPr>
        <w:jc w:val="center"/>
        <w:rPr>
          <w:rFonts w:ascii="微软雅黑" w:hAnsi="微软雅黑" w:eastAsia="微软雅黑"/>
          <w:b/>
          <w:color w:val="00B050"/>
          <w:sz w:val="72"/>
          <w:szCs w:val="21"/>
        </w:rPr>
      </w:pPr>
    </w:p>
    <w:p>
      <w:pPr>
        <w:jc w:val="center"/>
        <w:rPr>
          <w:rFonts w:ascii="微软雅黑" w:hAnsi="微软雅黑" w:eastAsia="微软雅黑"/>
          <w:b/>
          <w:sz w:val="36"/>
          <w:szCs w:val="21"/>
        </w:rPr>
      </w:pPr>
      <w:r>
        <w:rPr>
          <w:rFonts w:ascii="微软雅黑" w:hAnsi="微软雅黑" w:eastAsia="微软雅黑"/>
          <w:b/>
          <w:color w:val="00B050"/>
          <w:sz w:val="72"/>
          <w:szCs w:val="21"/>
        </w:rPr>
        <w:pict>
          <v:shape id="1028" o:spid="_x0000_s1028" o:spt="202" type="#_x0000_t202" style="position:absolute;left:0pt;margin-left:-96.1pt;margin-top:3.8pt;height:79.05pt;width:604.4pt;z-index:1024;mso-width-relative:page;mso-height-relative:page;" filled="f" stroked="f" coordsize="21600,21600">
            <v:path/>
            <v:fill on="f" focussize="0,0"/>
            <v:stroke on="f" joinstyle="miter"/>
            <v:imagedata o:title=""/>
            <o:lock v:ext="edit"/>
            <v:textbox>
              <w:txbxContent>
                <w:p>
                  <w:pPr>
                    <w:jc w:val="center"/>
                    <w:rPr>
                      <w:color w:val="FF0000"/>
                    </w:rPr>
                  </w:pPr>
                  <w:r>
                    <w:rPr>
                      <w:rFonts w:hint="eastAsia" w:ascii="微软雅黑" w:hAnsi="微软雅黑" w:eastAsia="微软雅黑"/>
                      <w:b/>
                      <w:color w:val="FF0000"/>
                      <w:sz w:val="72"/>
                      <w:szCs w:val="21"/>
                    </w:rPr>
                    <w:t>考试模拟题</w:t>
                  </w:r>
                  <w:r>
                    <w:rPr>
                      <w:rFonts w:ascii="微软雅黑" w:hAnsi="微软雅黑" w:eastAsia="微软雅黑"/>
                      <w:b/>
                      <w:color w:val="FF0000"/>
                      <w:sz w:val="72"/>
                      <w:szCs w:val="21"/>
                    </w:rPr>
                    <w:t>(含解析)</w:t>
                  </w:r>
                </w:p>
              </w:txbxContent>
            </v:textbox>
          </v:shape>
        </w:pict>
      </w:r>
    </w:p>
    <w:p>
      <w:pPr>
        <w:jc w:val="center"/>
        <w:rPr>
          <w:rFonts w:ascii="微软雅黑" w:hAnsi="微软雅黑" w:eastAsia="微软雅黑"/>
          <w:b/>
          <w:sz w:val="36"/>
          <w:szCs w:val="21"/>
        </w:rPr>
      </w:pPr>
    </w:p>
    <w:p>
      <w:pPr>
        <w:rPr>
          <w:rFonts w:ascii="微软雅黑" w:hAnsi="微软雅黑" w:eastAsia="微软雅黑"/>
          <w:b/>
          <w:sz w:val="36"/>
          <w:szCs w:val="21"/>
        </w:rPr>
      </w:pPr>
      <w:r>
        <w:rPr>
          <w:rFonts w:ascii="微软雅黑" w:hAnsi="微软雅黑" w:eastAsia="微软雅黑"/>
          <w:b/>
          <w:sz w:val="36"/>
          <w:szCs w:val="21"/>
        </w:rPr>
        <w:drawing>
          <wp:anchor distT="0" distB="0" distL="0" distR="0" simplePos="0" relativeHeight="1024" behindDoc="0" locked="0" layoutInCell="1" allowOverlap="1">
            <wp:simplePos x="0" y="0"/>
            <wp:positionH relativeFrom="column">
              <wp:posOffset>179705</wp:posOffset>
            </wp:positionH>
            <wp:positionV relativeFrom="paragraph">
              <wp:posOffset>352425</wp:posOffset>
            </wp:positionV>
            <wp:extent cx="4910455" cy="3807460"/>
            <wp:effectExtent l="19050" t="0" r="4726" b="0"/>
            <wp:wrapNone/>
            <wp:docPr id="1029" name="图片 1"/>
            <wp:cNvGraphicFramePr/>
            <a:graphic xmlns:a="http://schemas.openxmlformats.org/drawingml/2006/main">
              <a:graphicData uri="http://schemas.openxmlformats.org/drawingml/2006/picture">
                <pic:pic xmlns:pic="http://schemas.openxmlformats.org/drawingml/2006/picture">
                  <pic:nvPicPr>
                    <pic:cNvPr id="1029" name="图片 1"/>
                    <pic:cNvPicPr/>
                  </pic:nvPicPr>
                  <pic:blipFill>
                    <a:blip r:embed="rId9" cstate="print"/>
                    <a:srcRect l="7445" r="6330"/>
                    <a:stretch>
                      <a:fillRect/>
                    </a:stretch>
                  </pic:blipFill>
                  <pic:spPr>
                    <a:xfrm>
                      <a:off x="0" y="0"/>
                      <a:ext cx="4910455" cy="3807460"/>
                    </a:xfrm>
                    <a:prstGeom prst="rect">
                      <a:avLst/>
                    </a:prstGeom>
                    <a:ln>
                      <a:noFill/>
                    </a:ln>
                  </pic:spPr>
                </pic:pic>
              </a:graphicData>
            </a:graphic>
          </wp:anchor>
        </w:drawing>
      </w:r>
      <w:r>
        <w:rPr>
          <w:rFonts w:ascii="微软雅黑" w:hAnsi="微软雅黑" w:eastAsia="微软雅黑"/>
          <w:b/>
          <w:sz w:val="36"/>
          <w:szCs w:val="21"/>
        </w:rPr>
        <w:pict>
          <v:shape id="1030" o:spid="_x0000_s1029" o:spt="202" type="#_x0000_t202" style="position:absolute;left:0pt;margin-left:-49.35pt;margin-top:388.65pt;height:119.1pt;width:542.8pt;z-index:1024;mso-width-relative:page;mso-height-relative:page;" filled="f" stroked="f" coordsize="21600,21600">
            <v:path/>
            <v:fill on="f" focussize="0,0"/>
            <v:stroke on="f" joinstyle="miter"/>
            <v:imagedata o:title=""/>
            <o:lock v:ext="edit"/>
            <v:textbox>
              <w:txbxContent>
                <w:p>
                  <w:pPr>
                    <w:rPr>
                      <w:rFonts w:ascii="微软雅黑" w:hAnsi="微软雅黑" w:eastAsia="微软雅黑"/>
                      <w:b/>
                      <w:color w:val="FFFFFF"/>
                      <w:sz w:val="36"/>
                    </w:rPr>
                  </w:pPr>
                  <w:r>
                    <w:rPr>
                      <w:rFonts w:hint="eastAsia" w:ascii="微软雅黑" w:hAnsi="微软雅黑" w:eastAsia="微软雅黑"/>
                      <w:b/>
                      <w:color w:val="FFFFFF"/>
                      <w:sz w:val="36"/>
                    </w:rPr>
                    <w:t>本湖南湖南都市职业学院单招考试模拟题，内容来自于相关网站和学校提供。内容属于我们广大即将参加单招考试的同学们。祝所有同学都能顺利通过单招考上理想大学！</w:t>
                  </w:r>
                </w:p>
              </w:txbxContent>
            </v:textbox>
          </v:shape>
        </w:pict>
      </w:r>
      <w:r>
        <w:rPr>
          <w:rFonts w:ascii="微软雅黑" w:hAnsi="微软雅黑" w:eastAsia="微软雅黑"/>
          <w:b/>
          <w:sz w:val="36"/>
          <w:szCs w:val="21"/>
        </w:rPr>
        <w:pict>
          <v:rect id="1031" o:spid="_x0000_s1030" o:spt="1" style="position:absolute;left:0pt;margin-left:-96.1pt;margin-top:369.05pt;height:600.35pt;width:604.4pt;z-index:1024;mso-width-relative:page;mso-height-relative:page;" fillcolor="#FF0000" filled="t" stroked="f" coordsize="21600,21600">
            <v:path/>
            <v:fill on="t" focussize="0,0"/>
            <v:stroke on="f" weight="0pt"/>
            <v:imagedata o:title=""/>
            <o:lock v:ext="edit"/>
            <v:shadow on="t" type="perspective" color="#4E6128" offset="1pt,2pt" offset2="-3pt,-2pt"/>
          </v:rect>
        </w:pict>
      </w:r>
      <w:r>
        <w:rPr>
          <w:rFonts w:ascii="微软雅黑" w:hAnsi="微软雅黑" w:eastAsia="微软雅黑"/>
          <w:b/>
          <w:sz w:val="36"/>
          <w:szCs w:val="21"/>
        </w:rPr>
        <w:br w:type="page"/>
      </w:r>
    </w:p>
    <w:p>
      <w:pPr>
        <w:jc w:val="center"/>
        <w:rPr>
          <w:rFonts w:ascii="微软雅黑" w:hAnsi="微软雅黑" w:eastAsia="微软雅黑"/>
          <w:b/>
          <w:sz w:val="36"/>
          <w:szCs w:val="21"/>
        </w:rPr>
      </w:pPr>
    </w:p>
    <w:p>
      <w:pPr>
        <w:jc w:val="center"/>
        <w:rPr>
          <w:rFonts w:ascii="微软雅黑" w:hAnsi="微软雅黑" w:eastAsia="微软雅黑"/>
          <w:b/>
          <w:sz w:val="72"/>
          <w:szCs w:val="21"/>
        </w:rPr>
      </w:pPr>
      <w:r>
        <w:rPr>
          <w:rFonts w:hint="eastAsia" w:ascii="微软雅黑" w:hAnsi="微软雅黑" w:eastAsia="微软雅黑"/>
          <w:b/>
          <w:sz w:val="72"/>
          <w:szCs w:val="21"/>
        </w:rPr>
        <w:t>目录</w:t>
      </w:r>
    </w:p>
    <w:p>
      <w:pPr>
        <w:jc w:val="center"/>
        <w:rPr>
          <w:rFonts w:ascii="微软雅黑" w:hAnsi="微软雅黑" w:eastAsia="微软雅黑"/>
          <w:b/>
          <w:sz w:val="36"/>
          <w:szCs w:val="21"/>
        </w:rPr>
      </w:pPr>
      <w:r>
        <w:rPr>
          <w:rFonts w:ascii="微软雅黑" w:hAnsi="微软雅黑" w:eastAsia="微软雅黑"/>
          <w:b/>
          <w:sz w:val="36"/>
          <w:szCs w:val="21"/>
        </w:rPr>
        <w:pict>
          <v:group id="1032" o:spid="_x0000_s1031" o:spt="203" style="height:36.35pt;width:176.85pt;" coordorigin="3464018,1561568" coordsize="2246577,461665216" editas="canvas">
            <o:lock v:ext="edit"/>
            <v:shape id="1032" o:spid="_x0000_s0" o:spt="75" type="#_x0000_t75" style="position:absolute;left:3464018;top:1561568;height:461665216;width:2246577;" filled="f" stroked="f" coordsize="21600,21600" adj="0,0,0,0,0,0,0,0">
              <v:path/>
              <v:fill on="f" focussize="0,0" rotate="t"/>
              <v:stroke on="f"/>
              <v:imagedata o:title=""/>
              <o:lock v:ext="edit"/>
            </v:shape>
            <v:shape id="1034" o:spid="_x0000_s1032" o:spt="202" type="#_x0000_t202" style="position:absolute;left:3464018;top:1561568;height:791879;width:1819746;mso-wrap-style:none;" filled="f" stroked="f" coordsize="21600,21600">
              <v:path/>
              <v:fill on="f" focussize="0,0"/>
              <v:stroke on="f" joinstyle="miter"/>
              <v:imagedata o:title=""/>
              <o:lock v:ext="edit"/>
              <v:textbox style="mso-fit-shape-to-text:t;">
                <w:txbxContent>
                  <w:p>
                    <w:pPr>
                      <w:pStyle w:val="7"/>
                      <w:jc w:val="center"/>
                    </w:pPr>
                    <w:r>
                      <w:rPr>
                        <w:rFonts w:ascii="微软雅黑" w:hAnsi="宋体" w:eastAsia="微软雅黑"/>
                        <w:color w:val="DDDDDD"/>
                        <w:kern w:val="24"/>
                        <w:sz w:val="48"/>
                        <w:szCs w:val="48"/>
                      </w:rPr>
                      <w:t>CONTENTS</w:t>
                    </w:r>
                  </w:p>
                </w:txbxContent>
              </v:textbox>
            </v:shape>
            <w10:wrap type="none"/>
            <w10:anchorlock/>
          </v:group>
        </w:pict>
      </w: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r>
        <w:rPr>
          <w:rFonts w:ascii="微软雅黑" w:hAnsi="微软雅黑" w:eastAsia="微软雅黑"/>
          <w:b/>
          <w:sz w:val="36"/>
          <w:szCs w:val="21"/>
        </w:rPr>
        <w:pict>
          <v:group id="1036" o:spid="_x0000_s1033" o:spt="203" style="position:absolute;left:0pt;margin-left:9.5pt;margin-top:-0.25pt;height:38.85pt;width:431.2pt;z-index:1024;mso-width-relative:page;mso-height-relative:page;" coordorigin="1990,7745" coordsize="8624,777203">
            <o:lock v:ext="edit"/>
            <v:shape id="1037" o:spid="_x0000_s1034" o:spt="202" type="#_x0000_t202" style="position:absolute;left:1990;top:7745;height:777;width:8624;" coordsize="21600,21600">
              <v:path/>
              <v:fill focussize="0,0"/>
              <v:stroke color="#FF0000" joinstyle="miter"/>
              <v:imagedata o:title=""/>
              <o:lock v:ext="edit"/>
              <v:textbox style="mso-fit-shape-to-text:t;">
                <w:txbxContent>
                  <w:p>
                    <w:pPr>
                      <w:jc w:val="center"/>
                      <w:rPr>
                        <w:rFonts w:ascii="微软雅黑" w:hAnsi="微软雅黑" w:eastAsia="微软雅黑"/>
                        <w:color w:val="FF0000"/>
                      </w:rPr>
                    </w:pPr>
                    <w:r>
                      <w:rPr>
                        <w:rFonts w:hint="eastAsia" w:ascii="微软雅黑" w:hAnsi="微软雅黑" w:eastAsia="微软雅黑"/>
                        <w:b/>
                        <w:color w:val="FF0000"/>
                        <w:sz w:val="36"/>
                        <w:szCs w:val="21"/>
                      </w:rPr>
                      <w:t>湖南都市职业学院单招模拟考试准则</w:t>
                    </w:r>
                  </w:p>
                </w:txbxContent>
              </v:textbox>
            </v:shape>
            <v:shape id="1038" o:spid="_x0000_s1035" o:spt="135" type="#_x0000_t135" style="position:absolute;left:1990;top:7745;height:777;width:794;" fillcolor="#FF0000" filled="t" stroked="f" coordsize="21600,21600">
              <v:path/>
              <v:fill on="t" focussize="0,0"/>
              <v:stroke on="f" color="#CC0099" joinstyle="miter"/>
              <v:imagedata o:title=""/>
              <o:lock v:ext="edit"/>
              <v:textbox>
                <w:txbxContent>
                  <w:p>
                    <w:pPr>
                      <w:rPr>
                        <w:rFonts w:ascii="微软雅黑" w:hAnsi="微软雅黑" w:eastAsia="微软雅黑"/>
                        <w:color w:val="FFFFFF"/>
                        <w:sz w:val="32"/>
                      </w:rPr>
                    </w:pPr>
                    <w:r>
                      <w:rPr>
                        <w:rFonts w:hint="eastAsia" w:ascii="微软雅黑" w:hAnsi="微软雅黑" w:eastAsia="微软雅黑"/>
                        <w:color w:val="FFFFFF"/>
                        <w:sz w:val="32"/>
                      </w:rPr>
                      <w:t>01</w:t>
                    </w:r>
                  </w:p>
                </w:txbxContent>
              </v:textbox>
            </v:shape>
          </v:group>
        </w:pict>
      </w:r>
    </w:p>
    <w:p>
      <w:pPr>
        <w:rPr>
          <w:rFonts w:ascii="微软雅黑" w:hAnsi="微软雅黑" w:eastAsia="微软雅黑"/>
          <w:b/>
          <w:sz w:val="36"/>
          <w:szCs w:val="21"/>
        </w:rPr>
      </w:pPr>
      <w:r>
        <w:rPr>
          <w:rFonts w:ascii="微软雅黑" w:hAnsi="微软雅黑" w:eastAsia="微软雅黑"/>
          <w:b/>
          <w:sz w:val="36"/>
          <w:szCs w:val="21"/>
        </w:rPr>
        <w:pict>
          <v:group id="1039" o:spid="_x0000_s1036" o:spt="203" style="position:absolute;left:0pt;margin-left:9.5pt;margin-top:29.35pt;height:38.85pt;width:431.2pt;z-index:1024;mso-width-relative:page;mso-height-relative:page;" coordorigin="1990,7745" coordsize="8624,777203">
            <o:lock v:ext="edit"/>
            <v:shape id="1040" o:spid="_x0000_s1037" o:spt="202" type="#_x0000_t202" style="position:absolute;left:1990;top:7745;height:777;width:8624;" filled="f" coordsize="21600,21600">
              <v:path/>
              <v:fill on="f" focussize="0,0"/>
              <v:stroke color="#FF0000" joinstyle="miter"/>
              <v:imagedata o:title=""/>
              <o:lock v:ext="edit"/>
              <v:textbox style="mso-fit-shape-to-text:t;">
                <w:txbxContent>
                  <w:p>
                    <w:pPr>
                      <w:jc w:val="center"/>
                      <w:rPr>
                        <w:rFonts w:ascii="微软雅黑" w:hAnsi="微软雅黑" w:eastAsia="微软雅黑"/>
                        <w:color w:val="FF0000"/>
                      </w:rPr>
                    </w:pPr>
                    <w:r>
                      <w:rPr>
                        <w:rFonts w:hint="eastAsia" w:ascii="微软雅黑" w:hAnsi="微软雅黑" w:eastAsia="微软雅黑"/>
                        <w:b/>
                        <w:color w:val="FF0000"/>
                        <w:sz w:val="36"/>
                        <w:szCs w:val="21"/>
                      </w:rPr>
                      <w:t>201</w:t>
                    </w:r>
                    <w:r>
                      <w:rPr>
                        <w:rFonts w:hint="default" w:ascii="微软雅黑" w:hAnsi="微软雅黑" w:eastAsia="微软雅黑"/>
                        <w:b/>
                        <w:color w:val="FF0000"/>
                        <w:sz w:val="36"/>
                        <w:szCs w:val="21"/>
                        <w:lang w:val="en-US"/>
                      </w:rPr>
                      <w:t>9</w:t>
                    </w:r>
                    <w:r>
                      <w:rPr>
                        <w:rFonts w:hint="eastAsia" w:ascii="微软雅黑" w:hAnsi="微软雅黑" w:eastAsia="微软雅黑"/>
                        <w:b/>
                        <w:color w:val="FF0000"/>
                        <w:sz w:val="36"/>
                        <w:szCs w:val="21"/>
                      </w:rPr>
                      <w:t>湖南单招录取准则</w:t>
                    </w:r>
                  </w:p>
                </w:txbxContent>
              </v:textbox>
            </v:shape>
            <v:shape id="1041" o:spid="_x0000_s1038" o:spt="135" type="#_x0000_t135" style="position:absolute;left:1990;top:7745;height:777;width:794;" fillcolor="#FF0000" filled="t" stroked="f" coordsize="21600,21600">
              <v:path/>
              <v:fill on="t" focussize="0,0"/>
              <v:stroke on="f" joinstyle="miter"/>
              <v:imagedata o:title=""/>
              <o:lock v:ext="edit"/>
              <v:textbox>
                <w:txbxContent>
                  <w:p>
                    <w:pPr>
                      <w:rPr>
                        <w:rFonts w:ascii="微软雅黑" w:hAnsi="微软雅黑" w:eastAsia="微软雅黑"/>
                        <w:color w:val="FFFFFF"/>
                        <w:sz w:val="32"/>
                      </w:rPr>
                    </w:pPr>
                    <w:r>
                      <w:rPr>
                        <w:rFonts w:hint="eastAsia" w:ascii="微软雅黑" w:hAnsi="微软雅黑" w:eastAsia="微软雅黑"/>
                        <w:color w:val="FFFFFF"/>
                        <w:sz w:val="32"/>
                      </w:rPr>
                      <w:t>02</w:t>
                    </w:r>
                  </w:p>
                </w:txbxContent>
              </v:textbox>
            </v:shape>
          </v:group>
        </w:pict>
      </w:r>
    </w:p>
    <w:p>
      <w:pPr>
        <w:rPr>
          <w:rFonts w:ascii="微软雅黑" w:hAnsi="微软雅黑" w:eastAsia="微软雅黑"/>
          <w:b/>
          <w:sz w:val="36"/>
          <w:szCs w:val="21"/>
        </w:rPr>
      </w:pPr>
    </w:p>
    <w:p>
      <w:pPr>
        <w:rPr>
          <w:rFonts w:ascii="微软雅黑" w:hAnsi="微软雅黑" w:eastAsia="微软雅黑"/>
          <w:b/>
          <w:sz w:val="36"/>
          <w:szCs w:val="21"/>
        </w:rPr>
      </w:pPr>
      <w:r>
        <w:rPr>
          <w:rFonts w:ascii="微软雅黑" w:hAnsi="微软雅黑" w:eastAsia="微软雅黑"/>
          <w:b/>
          <w:sz w:val="36"/>
          <w:szCs w:val="21"/>
        </w:rPr>
        <w:pict>
          <v:group id="1042" o:spid="_x0000_s1039" o:spt="203" style="position:absolute;left:0pt;margin-left:9.5pt;margin-top:28.15pt;height:38.85pt;width:431.2pt;z-index:1024;mso-width-relative:page;mso-height-relative:page;" coordorigin="1990,7745" coordsize="8624,777203">
            <o:lock v:ext="edit"/>
            <v:shape id="1043" o:spid="_x0000_s1040" o:spt="202" type="#_x0000_t202" style="position:absolute;left:1990;top:7745;height:777;width:8624;" coordsize="21600,21600">
              <v:path/>
              <v:fill focussize="0,0"/>
              <v:stroke color="#FF0000" joinstyle="miter"/>
              <v:imagedata o:title=""/>
              <o:lock v:ext="edit"/>
              <v:textbox style="mso-fit-shape-to-text:t;">
                <w:txbxContent>
                  <w:p>
                    <w:pPr>
                      <w:jc w:val="center"/>
                      <w:rPr>
                        <w:color w:val="FF0000"/>
                      </w:rPr>
                    </w:pPr>
                    <w:r>
                      <w:rPr>
                        <w:rFonts w:hint="eastAsia" w:ascii="微软雅黑" w:hAnsi="微软雅黑" w:eastAsia="微软雅黑"/>
                        <w:b/>
                        <w:color w:val="FF0000"/>
                        <w:sz w:val="36"/>
                        <w:szCs w:val="21"/>
                      </w:rPr>
                      <w:t>201</w:t>
                    </w:r>
                    <w:r>
                      <w:rPr>
                        <w:rFonts w:hint="default" w:ascii="微软雅黑" w:hAnsi="微软雅黑" w:eastAsia="微软雅黑"/>
                        <w:b/>
                        <w:color w:val="FF0000"/>
                        <w:sz w:val="36"/>
                        <w:szCs w:val="21"/>
                        <w:lang w:val="en-US"/>
                      </w:rPr>
                      <w:t>9</w:t>
                    </w:r>
                    <w:r>
                      <w:rPr>
                        <w:rFonts w:hint="eastAsia" w:ascii="微软雅黑" w:hAnsi="微软雅黑" w:eastAsia="微软雅黑"/>
                        <w:b/>
                        <w:color w:val="FF0000"/>
                        <w:sz w:val="36"/>
                        <w:szCs w:val="21"/>
                      </w:rPr>
                      <w:t>年湖南都市职业学院考试模拟题</w:t>
                    </w:r>
                  </w:p>
                </w:txbxContent>
              </v:textbox>
            </v:shape>
            <v:shape id="1044" o:spid="_x0000_s1041" o:spt="135" type="#_x0000_t135" style="position:absolute;left:1990;top:7745;height:777;width:794;" fillcolor="#FF0000" filled="t" stroked="f" coordsize="21600,21600">
              <v:path/>
              <v:fill on="t" focussize="0,0"/>
              <v:stroke on="f" joinstyle="miter"/>
              <v:imagedata o:title=""/>
              <o:lock v:ext="edit"/>
              <v:textbox>
                <w:txbxContent>
                  <w:p>
                    <w:pPr>
                      <w:rPr>
                        <w:rFonts w:ascii="微软雅黑" w:hAnsi="微软雅黑" w:eastAsia="微软雅黑"/>
                        <w:color w:val="FFFFFF"/>
                        <w:sz w:val="32"/>
                      </w:rPr>
                    </w:pPr>
                    <w:r>
                      <w:rPr>
                        <w:rFonts w:hint="eastAsia" w:ascii="微软雅黑" w:hAnsi="微软雅黑" w:eastAsia="微软雅黑"/>
                        <w:color w:val="FFFFFF"/>
                        <w:sz w:val="32"/>
                      </w:rPr>
                      <w:t>03</w:t>
                    </w:r>
                  </w:p>
                </w:txbxContent>
              </v:textbox>
            </v:shape>
          </v:group>
        </w:pict>
      </w: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r>
        <w:rPr>
          <w:rFonts w:ascii="微软雅黑" w:hAnsi="微软雅黑" w:eastAsia="微软雅黑"/>
          <w:b/>
          <w:sz w:val="36"/>
          <w:szCs w:val="21"/>
        </w:rPr>
        <w:pict>
          <v:shape id="1045" o:spid="_x0000_s1042" o:spt="202" type="#_x0000_t202" style="position:absolute;left:0pt;margin-left:-10.4pt;margin-top:6.45pt;height:95.55pt;width:437.1pt;z-index:1024;v-text-anchor:middle;mso-width-relative:margin;mso-height-relative:margin;" coordsize="21600,21600">
            <v:path/>
            <v:fill focussize="0,0"/>
            <v:stroke dashstyle="dash"/>
            <v:imagedata o:title=""/>
            <o:lock v:ext="edit"/>
            <v:textbox>
              <w:txbxContent>
                <w:p>
                  <w:pPr>
                    <w:rPr>
                      <w:rFonts w:ascii="微软雅黑" w:hAnsi="微软雅黑" w:eastAsia="微软雅黑"/>
                    </w:rPr>
                  </w:pPr>
                  <w:r>
                    <w:rPr>
                      <w:rFonts w:hint="eastAsia" w:ascii="微软雅黑" w:hAnsi="微软雅黑" w:eastAsia="微软雅黑"/>
                      <w:b/>
                    </w:rPr>
                    <w:t>内容声明：</w:t>
                  </w:r>
                  <w:r>
                    <w:rPr>
                      <w:rFonts w:hint="eastAsia" w:ascii="微软雅黑" w:hAnsi="微软雅黑" w:eastAsia="微软雅黑"/>
                    </w:rPr>
                    <w:t>本湖南湖南都市职业学院单招考试模拟题，内容来自于相关网站和学校提供。内容属于我们广大即将参加单招考试的同学们。祝所有同学都能顺利通过单招考上理想大学！</w:t>
                  </w:r>
                </w:p>
              </w:txbxContent>
            </v:textbox>
          </v:shape>
        </w:pict>
      </w:r>
    </w:p>
    <w:p>
      <w:pPr>
        <w:rPr>
          <w:rFonts w:ascii="微软雅黑" w:hAnsi="微软雅黑" w:eastAsia="微软雅黑"/>
          <w:b/>
          <w:sz w:val="36"/>
          <w:szCs w:val="21"/>
        </w:rPr>
      </w:pPr>
      <w:r>
        <w:rPr>
          <w:rFonts w:ascii="微软雅黑" w:hAnsi="微软雅黑" w:eastAsia="微软雅黑"/>
          <w:b/>
          <w:sz w:val="36"/>
          <w:szCs w:val="21"/>
        </w:rPr>
        <w:br w:type="page"/>
      </w:r>
    </w:p>
    <w:p>
      <w:pPr>
        <w:rPr>
          <w:rFonts w:ascii="微软雅黑" w:hAnsi="微软雅黑" w:eastAsia="微软雅黑"/>
          <w:b/>
          <w:sz w:val="36"/>
          <w:szCs w:val="21"/>
        </w:rPr>
      </w:pPr>
    </w:p>
    <w:p>
      <w:pPr>
        <w:jc w:val="center"/>
        <w:rPr>
          <w:rFonts w:ascii="微软雅黑" w:hAnsi="微软雅黑" w:eastAsia="微软雅黑"/>
          <w:b/>
          <w:sz w:val="72"/>
          <w:szCs w:val="21"/>
        </w:rPr>
      </w:pPr>
      <w:r>
        <w:rPr>
          <w:rFonts w:hint="eastAsia" w:ascii="微软雅黑" w:hAnsi="微软雅黑" w:eastAsia="微软雅黑"/>
          <w:b/>
          <w:sz w:val="72"/>
          <w:szCs w:val="21"/>
        </w:rPr>
        <w:t>湖南都市职业学院单招</w:t>
      </w:r>
    </w:p>
    <w:p>
      <w:pPr>
        <w:jc w:val="center"/>
        <w:rPr>
          <w:rFonts w:ascii="微软雅黑" w:hAnsi="微软雅黑" w:eastAsia="微软雅黑"/>
          <w:b/>
          <w:szCs w:val="21"/>
        </w:rPr>
      </w:pPr>
      <w:r>
        <w:rPr>
          <w:rFonts w:hint="eastAsia" w:ascii="微软雅黑" w:hAnsi="微软雅黑" w:eastAsia="微软雅黑"/>
          <w:b/>
          <w:sz w:val="48"/>
          <w:szCs w:val="21"/>
        </w:rPr>
        <w:t>模拟考试准则</w:t>
      </w:r>
    </w:p>
    <w:p>
      <w:pPr>
        <w:rPr>
          <w:rFonts w:ascii="微软雅黑" w:hAnsi="微软雅黑" w:eastAsia="微软雅黑"/>
          <w:b/>
          <w:sz w:val="36"/>
          <w:szCs w:val="21"/>
        </w:rPr>
      </w:pPr>
      <w:r>
        <w:rPr>
          <w:rFonts w:ascii="微软雅黑" w:hAnsi="微软雅黑" w:eastAsia="微软雅黑"/>
          <w:b/>
          <w:sz w:val="36"/>
          <w:szCs w:val="21"/>
        </w:rPr>
        <w:pict>
          <v:shape id="1046" o:spid="_x0000_s1043" o:spt="202" type="#_x0000_t202" style="position:absolute;left:0pt;margin-left:217.25pt;margin-top:108.6pt;height:109.5pt;width:140.95pt;z-index:1024;mso-width-relative:page;mso-height-relative:page;" filled="f" stroked="f" coordsize="21600,21600">
            <v:path/>
            <v:fill on="f" focussize="0,0"/>
            <v:stroke on="f" joinstyle="miter"/>
            <v:imagedata o:title=""/>
            <o:lock v:ext="edit"/>
            <v:textbox>
              <w:txbxContent>
                <w:p>
                  <w:pPr>
                    <w:jc w:val="center"/>
                    <w:rPr>
                      <w:rFonts w:ascii="微软雅黑" w:hAnsi="微软雅黑" w:eastAsia="微软雅黑"/>
                      <w:b/>
                      <w:color w:val="FFFFFF"/>
                      <w:sz w:val="56"/>
                    </w:rPr>
                  </w:pPr>
                  <w:r>
                    <w:rPr>
                      <w:rFonts w:hint="eastAsia" w:ascii="微软雅黑" w:hAnsi="微软雅黑" w:eastAsia="微软雅黑"/>
                      <w:b/>
                      <w:color w:val="FFFFFF"/>
                      <w:sz w:val="56"/>
                    </w:rPr>
                    <w:t>单招</w:t>
                  </w:r>
                </w:p>
                <w:p>
                  <w:pPr>
                    <w:jc w:val="center"/>
                    <w:rPr>
                      <w:rFonts w:ascii="微软雅黑" w:hAnsi="微软雅黑" w:eastAsia="微软雅黑"/>
                      <w:b/>
                      <w:color w:val="FFFFFF"/>
                      <w:sz w:val="56"/>
                    </w:rPr>
                  </w:pPr>
                  <w:r>
                    <w:rPr>
                      <w:rFonts w:hint="eastAsia" w:ascii="微软雅黑" w:hAnsi="微软雅黑" w:eastAsia="微软雅黑"/>
                      <w:b/>
                      <w:color w:val="FFFFFF"/>
                      <w:sz w:val="56"/>
                    </w:rPr>
                    <w:t>考试</w:t>
                  </w:r>
                </w:p>
              </w:txbxContent>
            </v:textbox>
          </v:shape>
        </w:pict>
      </w:r>
      <w:r>
        <w:rPr>
          <w:rFonts w:ascii="微软雅黑" w:hAnsi="微软雅黑" w:eastAsia="微软雅黑"/>
          <w:b/>
          <w:sz w:val="36"/>
          <w:szCs w:val="21"/>
        </w:rPr>
        <w:pict>
          <v:shape id="1047" o:spid="_x0000_s1044" o:spt="202" type="#_x0000_t202" style="position:absolute;left:0pt;margin-left:1.6pt;margin-top:435.75pt;height:95.55pt;width:437.1pt;z-index:1024;v-text-anchor:middle;mso-width-relative:margin;mso-height-relative:margin;" coordsize="21600,21600">
            <v:path/>
            <v:fill focussize="0,0"/>
            <v:stroke dashstyle="dash"/>
            <v:imagedata o:title=""/>
            <o:lock v:ext="edit"/>
            <v:textbox>
              <w:txbxContent>
                <w:p>
                  <w:pPr>
                    <w:rPr>
                      <w:rFonts w:ascii="微软雅黑" w:hAnsi="微软雅黑" w:eastAsia="微软雅黑"/>
                    </w:rPr>
                  </w:pPr>
                  <w:r>
                    <w:rPr>
                      <w:rFonts w:hint="eastAsia" w:ascii="微软雅黑" w:hAnsi="微软雅黑" w:eastAsia="微软雅黑"/>
                      <w:b/>
                    </w:rPr>
                    <w:t>内容声明：</w:t>
                  </w:r>
                  <w:r>
                    <w:rPr>
                      <w:rFonts w:hint="eastAsia" w:ascii="微软雅黑" w:hAnsi="微软雅黑" w:eastAsia="微软雅黑"/>
                    </w:rPr>
                    <w:t>本湖南湖南都市职业学院单招考试模拟题，内容来自于相关网站和学校提供。内容属于我们广大即将参加单招考试的同学们。祝所有同学都能顺利通过单招考上理想大学！</w:t>
                  </w:r>
                </w:p>
              </w:txbxContent>
            </v:textbox>
          </v:shape>
        </w:pict>
      </w:r>
      <w:r>
        <w:rPr>
          <w:rFonts w:ascii="微软雅黑" w:hAnsi="微软雅黑" w:eastAsia="微软雅黑"/>
          <w:b/>
          <w:sz w:val="36"/>
          <w:szCs w:val="21"/>
        </w:rPr>
        <w:drawing>
          <wp:anchor distT="0" distB="0" distL="0" distR="0" simplePos="0" relativeHeight="1024" behindDoc="1" locked="0" layoutInCell="1" allowOverlap="1">
            <wp:simplePos x="0" y="0"/>
            <wp:positionH relativeFrom="column">
              <wp:posOffset>1292225</wp:posOffset>
            </wp:positionH>
            <wp:positionV relativeFrom="paragraph">
              <wp:posOffset>3885565</wp:posOffset>
            </wp:positionV>
            <wp:extent cx="2963545" cy="1502410"/>
            <wp:effectExtent l="19050" t="0" r="0" b="0"/>
            <wp:wrapNone/>
            <wp:docPr id="1048" name="图片 6"/>
            <wp:cNvGraphicFramePr/>
            <a:graphic xmlns:a="http://schemas.openxmlformats.org/drawingml/2006/main">
              <a:graphicData uri="http://schemas.openxmlformats.org/drawingml/2006/picture">
                <pic:pic xmlns:pic="http://schemas.openxmlformats.org/drawingml/2006/picture">
                  <pic:nvPicPr>
                    <pic:cNvPr id="1048" name="图片 6"/>
                    <pic:cNvPicPr/>
                  </pic:nvPicPr>
                  <pic:blipFill>
                    <a:blip r:embed="rId10" cstate="print"/>
                    <a:srcRect/>
                    <a:stretch>
                      <a:fillRect/>
                    </a:stretch>
                  </pic:blipFill>
                  <pic:spPr>
                    <a:xfrm>
                      <a:off x="0" y="0"/>
                      <a:ext cx="2963545" cy="1502409"/>
                    </a:xfrm>
                    <a:prstGeom prst="rect">
                      <a:avLst/>
                    </a:prstGeom>
                  </pic:spPr>
                </pic:pic>
              </a:graphicData>
            </a:graphic>
          </wp:anchor>
        </w:drawing>
      </w:r>
      <w:r>
        <w:rPr>
          <w:rFonts w:ascii="微软雅黑" w:hAnsi="微软雅黑" w:eastAsia="微软雅黑"/>
          <w:b/>
          <w:sz w:val="36"/>
          <w:szCs w:val="21"/>
        </w:rPr>
        <w:drawing>
          <wp:anchor distT="0" distB="0" distL="0" distR="0" simplePos="0" relativeHeight="1024" behindDoc="0" locked="0" layoutInCell="1" allowOverlap="1">
            <wp:simplePos x="0" y="0"/>
            <wp:positionH relativeFrom="column">
              <wp:posOffset>87630</wp:posOffset>
            </wp:positionH>
            <wp:positionV relativeFrom="paragraph">
              <wp:posOffset>561340</wp:posOffset>
            </wp:positionV>
            <wp:extent cx="5275580" cy="3077210"/>
            <wp:effectExtent l="0" t="0" r="0" b="8890"/>
            <wp:wrapNone/>
            <wp:docPr id="1049" name="图示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Pr>
          <w:rFonts w:ascii="微软雅黑" w:hAnsi="微软雅黑" w:eastAsia="微软雅黑"/>
          <w:b/>
          <w:sz w:val="36"/>
          <w:szCs w:val="21"/>
        </w:rPr>
        <w:br w:type="page"/>
      </w:r>
    </w:p>
    <w:p>
      <w:pPr>
        <w:rPr>
          <w:rFonts w:ascii="微软雅黑" w:hAnsi="微软雅黑" w:eastAsia="微软雅黑"/>
          <w:b/>
          <w:sz w:val="36"/>
          <w:szCs w:val="21"/>
        </w:rPr>
      </w:pPr>
    </w:p>
    <w:p>
      <w:pPr>
        <w:jc w:val="center"/>
        <w:rPr>
          <w:rFonts w:ascii="微软雅黑" w:hAnsi="微软雅黑" w:eastAsia="微软雅黑"/>
          <w:b/>
          <w:sz w:val="72"/>
          <w:szCs w:val="21"/>
        </w:rPr>
      </w:pPr>
      <w:r>
        <w:rPr>
          <w:rFonts w:hint="eastAsia" w:ascii="微软雅黑" w:hAnsi="微软雅黑" w:eastAsia="微软雅黑"/>
          <w:b/>
          <w:sz w:val="72"/>
          <w:szCs w:val="21"/>
        </w:rPr>
        <w:t>201</w:t>
      </w:r>
      <w:r>
        <w:rPr>
          <w:rFonts w:hint="eastAsia" w:ascii="微软雅黑" w:hAnsi="微软雅黑" w:eastAsia="微软雅黑"/>
          <w:b/>
          <w:sz w:val="72"/>
          <w:szCs w:val="21"/>
          <w:lang w:val="en-US" w:eastAsia="zh-CN"/>
        </w:rPr>
        <w:t>9</w:t>
      </w:r>
      <w:r>
        <w:rPr>
          <w:rFonts w:hint="eastAsia" w:ascii="微软雅黑" w:hAnsi="微软雅黑" w:eastAsia="微软雅黑"/>
          <w:b/>
          <w:sz w:val="72"/>
          <w:szCs w:val="21"/>
        </w:rPr>
        <w:t>湖南单招</w:t>
      </w:r>
    </w:p>
    <w:p>
      <w:pPr>
        <w:jc w:val="center"/>
        <w:rPr>
          <w:rFonts w:ascii="微软雅黑" w:hAnsi="微软雅黑" w:eastAsia="微软雅黑"/>
          <w:b/>
          <w:sz w:val="48"/>
          <w:szCs w:val="21"/>
        </w:rPr>
      </w:pPr>
      <w:r>
        <w:rPr>
          <w:rFonts w:hint="eastAsia" w:ascii="微软雅黑" w:hAnsi="微软雅黑" w:eastAsia="微软雅黑"/>
          <w:b/>
          <w:sz w:val="48"/>
          <w:szCs w:val="21"/>
        </w:rPr>
        <w:t>录取原则</w:t>
      </w:r>
    </w:p>
    <w:p>
      <w:pPr>
        <w:rPr>
          <w:rFonts w:ascii="微软雅黑" w:hAnsi="微软雅黑" w:eastAsia="微软雅黑"/>
          <w:b/>
          <w:sz w:val="36"/>
          <w:szCs w:val="21"/>
        </w:rPr>
      </w:pPr>
      <w:r>
        <w:rPr>
          <w:rFonts w:ascii="微软雅黑" w:hAnsi="微软雅黑" w:eastAsia="微软雅黑"/>
          <w:b/>
          <w:sz w:val="36"/>
          <w:szCs w:val="21"/>
        </w:rPr>
        <w:pict>
          <v:shape id="1050" o:spid="_x0000_s1045" o:spt="176" type="#_x0000_t176" style="position:absolute;left:0pt;margin-left:-22.15pt;margin-top:28.05pt;height:375.45pt;width:483.2pt;z-index:1024;v-text-anchor:middle;mso-width-relative:page;mso-height-relative:page;" fillcolor="#FF0000" filled="t" coordsize="21600,21600">
            <v:path/>
            <v:fill on="t" focussize="0,0"/>
            <v:stroke weight="3pt" color="#F2F2F2" joinstyle="miter"/>
            <v:imagedata o:title=""/>
            <o:lock v:ext="edit"/>
            <v:shadow on="t" type="perspective" color="#974706" opacity="32768f" offset="1pt,2pt" offset2="-1pt,-2pt"/>
            <v:textbox>
              <w:txbxContent>
                <w:p>
                  <w:pPr>
                    <w:rPr>
                      <w:rFonts w:ascii="微软雅黑" w:hAnsi="微软雅黑" w:eastAsia="微软雅黑"/>
                      <w:b/>
                      <w:color w:val="FFFFFF"/>
                    </w:rPr>
                  </w:pPr>
                  <w:r>
                    <w:rPr>
                      <w:rFonts w:hint="eastAsia" w:ascii="微软雅黑" w:hAnsi="微软雅黑" w:eastAsia="微软雅黑"/>
                      <w:b/>
                      <w:color w:val="FFFFFF"/>
                    </w:rPr>
                    <w:t>1、湖南都市职业学院将对报名考生的报名资格进行严格审核，对于报考资格存在弄虚作假或考试作弊的考生，一经查实取消其考试资格，已经录取的考生取消录取资格，已经入学的按照教育部及我院相关规定严肃处理，由此造成的一切后果由考生本人承担。</w:t>
                  </w:r>
                </w:p>
                <w:p>
                  <w:pPr>
                    <w:rPr>
                      <w:rFonts w:ascii="微软雅黑" w:hAnsi="微软雅黑" w:eastAsia="微软雅黑"/>
                      <w:b/>
                      <w:color w:val="FFFFFF"/>
                    </w:rPr>
                  </w:pPr>
                </w:p>
                <w:p>
                  <w:pPr>
                    <w:rPr>
                      <w:rFonts w:ascii="微软雅黑" w:hAnsi="微软雅黑" w:eastAsia="微软雅黑"/>
                      <w:b/>
                      <w:color w:val="FFFFFF"/>
                    </w:rPr>
                  </w:pPr>
                  <w:r>
                    <w:rPr>
                      <w:rFonts w:ascii="微软雅黑" w:hAnsi="微软雅黑" w:eastAsia="微软雅黑"/>
                      <w:b/>
                      <w:color w:val="FFFFFF"/>
                    </w:rPr>
                    <w:t>2、根据考生志愿、招生计划，按文化课总成绩由高到低，择优录取。综合素质测试作为参考，成绩低于60分不予录取。</w:t>
                  </w:r>
                </w:p>
                <w:p>
                  <w:pPr>
                    <w:rPr>
                      <w:rFonts w:ascii="微软雅黑" w:hAnsi="微软雅黑" w:eastAsia="微软雅黑"/>
                      <w:b/>
                      <w:color w:val="FFFFFF"/>
                    </w:rPr>
                  </w:pPr>
                </w:p>
                <w:p>
                  <w:pPr>
                    <w:rPr>
                      <w:rFonts w:ascii="微软雅黑" w:hAnsi="微软雅黑" w:eastAsia="微软雅黑"/>
                      <w:b/>
                      <w:color w:val="FFFFFF"/>
                    </w:rPr>
                  </w:pPr>
                  <w:r>
                    <w:rPr>
                      <w:rFonts w:ascii="微软雅黑" w:hAnsi="微软雅黑" w:eastAsia="微软雅黑"/>
                      <w:b/>
                      <w:color w:val="FFFFFF"/>
                    </w:rPr>
                    <w:t>3、预录取名单上报省招考办审批，并办理相关录取手续。</w:t>
                  </w:r>
                </w:p>
                <w:p>
                  <w:pPr>
                    <w:rPr>
                      <w:rFonts w:ascii="微软雅黑" w:hAnsi="微软雅黑" w:eastAsia="微软雅黑"/>
                      <w:b/>
                      <w:color w:val="FFFFFF"/>
                    </w:rPr>
                  </w:pPr>
                </w:p>
                <w:p>
                  <w:pPr>
                    <w:rPr>
                      <w:rFonts w:ascii="微软雅黑" w:hAnsi="微软雅黑" w:eastAsia="微软雅黑"/>
                      <w:b/>
                      <w:color w:val="FFFFFF"/>
                    </w:rPr>
                  </w:pPr>
                  <w:r>
                    <w:rPr>
                      <w:rFonts w:ascii="微软雅黑" w:hAnsi="微软雅黑" w:eastAsia="微软雅黑"/>
                      <w:b/>
                      <w:color w:val="FFFFFF"/>
                    </w:rPr>
                    <w:t>4、录取名单在学院网站公示3个工作日，接受社会监督。</w:t>
                  </w:r>
                </w:p>
                <w:p>
                  <w:pPr>
                    <w:rPr>
                      <w:rFonts w:ascii="微软雅黑" w:hAnsi="微软雅黑" w:eastAsia="微软雅黑"/>
                      <w:b/>
                      <w:color w:val="FFFFFF"/>
                    </w:rPr>
                  </w:pPr>
                </w:p>
                <w:p>
                  <w:pPr>
                    <w:rPr>
                      <w:rFonts w:ascii="微软雅黑" w:hAnsi="微软雅黑" w:eastAsia="微软雅黑"/>
                      <w:b/>
                      <w:color w:val="FFFFFF"/>
                    </w:rPr>
                  </w:pPr>
                  <w:r>
                    <w:rPr>
                      <w:rFonts w:ascii="微软雅黑" w:hAnsi="微软雅黑" w:eastAsia="微软雅黑"/>
                      <w:b/>
                      <w:color w:val="FFFFFF"/>
                    </w:rPr>
                    <w:t>5、参加</w:t>
                  </w:r>
                  <w:r>
                    <w:rPr>
                      <w:rFonts w:hint="eastAsia" w:ascii="微软雅黑" w:hAnsi="微软雅黑" w:eastAsia="微软雅黑"/>
                      <w:b/>
                      <w:color w:val="FFFFFF"/>
                    </w:rPr>
                    <w:t>单招</w:t>
                  </w:r>
                  <w:r>
                    <w:rPr>
                      <w:rFonts w:ascii="微软雅黑" w:hAnsi="微软雅黑" w:eastAsia="微软雅黑"/>
                      <w:b/>
                      <w:color w:val="FFFFFF"/>
                    </w:rPr>
                    <w:t>的考生被</w:t>
                  </w:r>
                  <w:r>
                    <w:rPr>
                      <w:rFonts w:hint="eastAsia" w:ascii="微软雅黑" w:hAnsi="微软雅黑" w:eastAsia="微软雅黑"/>
                      <w:b/>
                      <w:color w:val="FFFFFF"/>
                    </w:rPr>
                    <w:t>湖南都市职业学院</w:t>
                  </w:r>
                  <w:r>
                    <w:rPr>
                      <w:rFonts w:ascii="微软雅黑" w:hAnsi="微软雅黑" w:eastAsia="微软雅黑"/>
                      <w:b/>
                      <w:color w:val="FFFFFF"/>
                    </w:rPr>
                    <w:t>录取后，与</w:t>
                  </w:r>
                  <w:r>
                    <w:rPr>
                      <w:rFonts w:hint="eastAsia" w:ascii="微软雅黑" w:hAnsi="微软雅黑" w:eastAsia="微软雅黑"/>
                      <w:b/>
                      <w:color w:val="FFFFFF"/>
                    </w:rPr>
                    <w:t>201</w:t>
                  </w:r>
                  <w:r>
                    <w:rPr>
                      <w:rFonts w:hint="eastAsia" w:ascii="微软雅黑" w:hAnsi="微软雅黑" w:eastAsia="微软雅黑"/>
                      <w:b/>
                      <w:color w:val="FFFFFF"/>
                      <w:lang w:val="en-US" w:eastAsia="zh-CN"/>
                    </w:rPr>
                    <w:t>9</w:t>
                  </w:r>
                  <w:r>
                    <w:rPr>
                      <w:rFonts w:ascii="微软雅黑" w:hAnsi="微软雅黑" w:eastAsia="微软雅黑"/>
                      <w:b/>
                      <w:color w:val="FFFFFF"/>
                    </w:rPr>
                    <w:t>年普通高校招生全国统一考试录取的考生享受同等待遇。一经录取，不得参加</w:t>
                  </w:r>
                  <w:r>
                    <w:rPr>
                      <w:rFonts w:hint="eastAsia" w:ascii="微软雅黑" w:hAnsi="微软雅黑" w:eastAsia="微软雅黑"/>
                      <w:b/>
                      <w:color w:val="FFFFFF"/>
                    </w:rPr>
                    <w:t>201</w:t>
                  </w:r>
                  <w:r>
                    <w:rPr>
                      <w:rFonts w:hint="eastAsia" w:ascii="微软雅黑" w:hAnsi="微软雅黑" w:eastAsia="微软雅黑"/>
                      <w:b/>
                      <w:color w:val="FFFFFF"/>
                      <w:lang w:val="en-US" w:eastAsia="zh-CN"/>
                    </w:rPr>
                    <w:t>9</w:t>
                  </w:r>
                  <w:r>
                    <w:rPr>
                      <w:rFonts w:ascii="微软雅黑" w:hAnsi="微软雅黑" w:eastAsia="微软雅黑"/>
                      <w:b/>
                      <w:color w:val="FFFFFF"/>
                    </w:rPr>
                    <w:t>年普通高校招生全国统一考试及录取；未被录取考生，仍可参加</w:t>
                  </w:r>
                  <w:r>
                    <w:rPr>
                      <w:rFonts w:hint="eastAsia" w:ascii="微软雅黑" w:hAnsi="微软雅黑" w:eastAsia="微软雅黑"/>
                      <w:b/>
                      <w:color w:val="FFFFFF"/>
                    </w:rPr>
                    <w:t>201</w:t>
                  </w:r>
                  <w:r>
                    <w:rPr>
                      <w:rFonts w:hint="eastAsia" w:ascii="微软雅黑" w:hAnsi="微软雅黑" w:eastAsia="微软雅黑"/>
                      <w:b/>
                      <w:color w:val="FFFFFF"/>
                      <w:lang w:val="en-US" w:eastAsia="zh-CN"/>
                    </w:rPr>
                    <w:t>9</w:t>
                  </w:r>
                  <w:r>
                    <w:rPr>
                      <w:rFonts w:ascii="微软雅黑" w:hAnsi="微软雅黑" w:eastAsia="微软雅黑"/>
                      <w:b/>
                      <w:color w:val="FFFFFF"/>
                    </w:rPr>
                    <w:t>年普通高校招生全国统一考试。</w:t>
                  </w:r>
                </w:p>
              </w:txbxContent>
            </v:textbox>
          </v:shape>
        </w:pict>
      </w: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r>
        <w:rPr>
          <w:rFonts w:ascii="微软雅黑" w:hAnsi="微软雅黑" w:eastAsia="微软雅黑"/>
          <w:b/>
          <w:sz w:val="36"/>
          <w:szCs w:val="21"/>
        </w:rPr>
        <w:pict>
          <v:shape id="1051" o:spid="_x0000_s1046" o:spt="202" type="#_x0000_t202" style="position:absolute;left:0pt;margin-left:-8.7pt;margin-top:0.4pt;height:95.55pt;width:437.1pt;z-index:1024;v-text-anchor:middle;mso-width-relative:margin;mso-height-relative:margin;" coordsize="21600,21600">
            <v:path/>
            <v:fill focussize="0,0"/>
            <v:stroke dashstyle="dash"/>
            <v:imagedata o:title=""/>
            <o:lock v:ext="edit"/>
            <v:textbox>
              <w:txbxContent>
                <w:p>
                  <w:pPr>
                    <w:rPr>
                      <w:rFonts w:ascii="微软雅黑" w:hAnsi="微软雅黑" w:eastAsia="微软雅黑"/>
                    </w:rPr>
                  </w:pPr>
                  <w:r>
                    <w:rPr>
                      <w:rFonts w:hint="eastAsia" w:ascii="微软雅黑" w:hAnsi="微软雅黑" w:eastAsia="微软雅黑"/>
                      <w:b/>
                    </w:rPr>
                    <w:t>内容声明：</w:t>
                  </w:r>
                  <w:r>
                    <w:rPr>
                      <w:rFonts w:hint="eastAsia" w:ascii="微软雅黑" w:hAnsi="微软雅黑" w:eastAsia="微软雅黑"/>
                    </w:rPr>
                    <w:t>本湖南湖南都市职业学院单招考试模拟题，内容来自于相关网站和学校提供。内容属于我们广大即将参加单招考试的同学们。祝所有同学都能顺利通过单招考上理想大学！</w:t>
                  </w:r>
                </w:p>
              </w:txbxContent>
            </v:textbox>
          </v:shape>
        </w:pict>
      </w:r>
    </w:p>
    <w:p>
      <w:pPr>
        <w:rPr>
          <w:rFonts w:ascii="微软雅黑" w:hAnsi="微软雅黑" w:eastAsia="微软雅黑"/>
          <w:b/>
          <w:sz w:val="36"/>
          <w:szCs w:val="21"/>
        </w:rPr>
      </w:pPr>
    </w:p>
    <w:p>
      <w:pPr>
        <w:rPr>
          <w:rFonts w:ascii="微软雅黑" w:hAnsi="微软雅黑" w:eastAsia="微软雅黑"/>
          <w:b/>
          <w:sz w:val="36"/>
          <w:szCs w:val="21"/>
        </w:rPr>
      </w:pPr>
      <w:r>
        <w:rPr>
          <w:rFonts w:ascii="微软雅黑" w:hAnsi="微软雅黑" w:eastAsia="微软雅黑"/>
          <w:b/>
          <w:sz w:val="36"/>
          <w:szCs w:val="21"/>
        </w:rPr>
        <w:br w:type="page"/>
      </w:r>
    </w:p>
    <w:p>
      <w:pPr>
        <w:rPr>
          <w:rFonts w:ascii="微软雅黑" w:hAnsi="微软雅黑" w:eastAsia="微软雅黑"/>
          <w:b/>
          <w:sz w:val="36"/>
          <w:szCs w:val="21"/>
        </w:rPr>
      </w:pPr>
    </w:p>
    <w:p>
      <w:pPr>
        <w:jc w:val="center"/>
        <w:rPr>
          <w:rFonts w:ascii="微软雅黑" w:hAnsi="微软雅黑" w:eastAsia="微软雅黑"/>
          <w:b/>
          <w:sz w:val="36"/>
          <w:szCs w:val="21"/>
        </w:rPr>
      </w:pPr>
      <w:r>
        <w:rPr>
          <w:rFonts w:ascii="微软雅黑" w:hAnsi="微软雅黑" w:eastAsia="微软雅黑"/>
          <w:b/>
          <w:sz w:val="36"/>
          <w:szCs w:val="21"/>
        </w:rPr>
        <w:t>201</w:t>
      </w:r>
      <w:r>
        <w:rPr>
          <w:rFonts w:hint="eastAsia" w:ascii="微软雅黑" w:hAnsi="微软雅黑" w:eastAsia="微软雅黑"/>
          <w:b/>
          <w:sz w:val="36"/>
          <w:szCs w:val="21"/>
          <w:lang w:val="en-US" w:eastAsia="zh-CN"/>
        </w:rPr>
        <w:t>9</w:t>
      </w:r>
      <w:r>
        <w:rPr>
          <w:rFonts w:ascii="微软雅黑" w:hAnsi="微软雅黑" w:eastAsia="微软雅黑"/>
          <w:b/>
          <w:sz w:val="36"/>
          <w:szCs w:val="21"/>
        </w:rPr>
        <w:t>年湖南都市职业学院单招模拟题</w:t>
      </w:r>
    </w:p>
    <w:p>
      <w:pPr>
        <w:jc w:val="center"/>
        <w:rPr>
          <w:rFonts w:ascii="微软雅黑" w:hAnsi="微软雅黑" w:eastAsia="微软雅黑"/>
          <w:b/>
          <w:sz w:val="36"/>
          <w:szCs w:val="21"/>
        </w:rPr>
      </w:pPr>
    </w:p>
    <w:p>
      <w:pPr>
        <w:rPr>
          <w:rFonts w:ascii="微软雅黑" w:hAnsi="微软雅黑" w:eastAsia="微软雅黑"/>
          <w:color w:val="0070C0"/>
          <w:sz w:val="21"/>
          <w:szCs w:val="21"/>
          <w:u w:val="single"/>
        </w:rPr>
      </w:pPr>
    </w:p>
    <w:p>
      <w:pPr>
        <w:rPr>
          <w:rFonts w:ascii="微软雅黑" w:hAnsi="微软雅黑" w:eastAsia="微软雅黑"/>
          <w:b/>
          <w:sz w:val="21"/>
          <w:szCs w:val="21"/>
        </w:rPr>
      </w:pPr>
      <w:r>
        <w:rPr>
          <w:rFonts w:ascii="微软雅黑" w:hAnsi="微软雅黑" w:eastAsia="微软雅黑"/>
          <w:b/>
          <w:sz w:val="21"/>
          <w:szCs w:val="21"/>
        </w:rPr>
        <w:t>（考试时间：90分钟 满分：100分）</w:t>
      </w:r>
    </w:p>
    <w:p>
      <w:pPr>
        <w:rPr>
          <w:rFonts w:ascii="微软雅黑" w:hAnsi="微软雅黑" w:eastAsia="微软雅黑"/>
          <w:b/>
          <w:sz w:val="21"/>
          <w:szCs w:val="21"/>
        </w:rPr>
      </w:pPr>
      <w:r>
        <w:rPr>
          <w:rFonts w:ascii="微软雅黑" w:hAnsi="微软雅黑" w:eastAsia="微软雅黑"/>
          <w:b/>
          <w:sz w:val="21"/>
          <w:szCs w:val="21"/>
        </w:rPr>
        <w:t>选择题（每题4分，共100分）：</w:t>
      </w:r>
    </w:p>
    <w:p/>
    <w:p>
      <w:pPr>
        <w:rPr>
          <w:b/>
          <w:sz w:val="20"/>
        </w:rPr>
      </w:pPr>
      <w:r>
        <w:rPr>
          <w:rFonts w:hint="eastAsia"/>
          <w:b/>
          <w:sz w:val="20"/>
        </w:rPr>
        <w:t>第</w:t>
      </w:r>
      <w:r>
        <w:rPr>
          <w:b/>
          <w:sz w:val="20"/>
        </w:rPr>
        <w:t>1题：A. moved           B. disappointed           C. surprised               D. satisfied</w:t>
      </w:r>
    </w:p>
    <w:p>
      <w:pPr>
        <w:rPr>
          <w:b/>
          <w:sz w:val="20"/>
        </w:rPr>
      </w:pPr>
    </w:p>
    <w:p>
      <w:pPr>
        <w:shd w:val="clear" w:color="auto" w:fill="FED0D0"/>
        <w:rPr>
          <w:b/>
          <w:sz w:val="20"/>
        </w:rPr>
      </w:pPr>
      <w:r>
        <w:rPr>
          <w:rFonts w:hint="eastAsia"/>
          <w:b/>
          <w:sz w:val="20"/>
        </w:rPr>
        <w:t>【正确答案】</w:t>
      </w:r>
      <w:r>
        <w:rPr>
          <w:b/>
          <w:sz w:val="20"/>
        </w:rPr>
        <w:t>C</w:t>
      </w:r>
    </w:p>
    <w:p>
      <w:pPr>
        <w:shd w:val="clear" w:color="auto" w:fill="FED0D0"/>
        <w:rPr>
          <w:b/>
          <w:sz w:val="20"/>
        </w:rPr>
      </w:pPr>
      <w:r>
        <w:rPr>
          <w:b/>
          <w:sz w:val="20"/>
        </w:rPr>
        <w:t>讲解：【解析】surprised 表示惊讶。选项moved干扰度比较大，需要对全文的态度进行把握，文中进行到这里并没有很明显的作者的正面态度出现，证据就在于他的那个问句：你知道她不认识你，还是每天早上要去陪她？这句话显然不是一个正面态度的体现，而真正的态度转正的地方在倒数第二段，他忍住泪水，所以这里不能选moved这个表示正面态度的词语。</w:t>
      </w:r>
    </w:p>
    <w:p>
      <w:pPr>
        <w:rPr>
          <w:b/>
          <w:sz w:val="20"/>
        </w:rPr>
      </w:pPr>
    </w:p>
    <w:p>
      <w:pPr>
        <w:rPr>
          <w:b/>
          <w:sz w:val="20"/>
        </w:rPr>
      </w:pPr>
      <w:r>
        <w:rPr>
          <w:rFonts w:hint="eastAsia"/>
          <w:b/>
          <w:sz w:val="20"/>
        </w:rPr>
        <w:t>第</w:t>
      </w:r>
      <w:r>
        <w:rPr>
          <w:b/>
          <w:sz w:val="20"/>
        </w:rPr>
        <w:t>2题：This library guide is for_______.</w:t>
      </w:r>
    </w:p>
    <w:p>
      <w:pPr>
        <w:rPr>
          <w:b/>
          <w:sz w:val="20"/>
        </w:rPr>
      </w:pPr>
      <w:r>
        <w:rPr>
          <w:b/>
          <w:sz w:val="20"/>
        </w:rPr>
        <w:t>A. teachers from Wildwood          B. workers in Wildwood School Library C. visitors to Wildwood SchoolD. parents of the Wildwood School students</w:t>
      </w:r>
    </w:p>
    <w:p>
      <w:pPr>
        <w:shd w:val="clear" w:color="auto" w:fill="FED0D0"/>
        <w:rPr>
          <w:b/>
          <w:sz w:val="20"/>
        </w:rPr>
      </w:pPr>
      <w:r>
        <w:rPr>
          <w:rFonts w:hint="eastAsia"/>
          <w:b/>
          <w:sz w:val="20"/>
        </w:rPr>
        <w:t>【正确答案】</w:t>
      </w:r>
      <w:r>
        <w:rPr>
          <w:b/>
          <w:sz w:val="20"/>
        </w:rPr>
        <w:t>D</w:t>
      </w:r>
    </w:p>
    <w:p>
      <w:pPr>
        <w:shd w:val="clear" w:color="auto" w:fill="FED0D0"/>
        <w:rPr>
          <w:b/>
          <w:sz w:val="20"/>
        </w:rPr>
      </w:pPr>
      <w:r>
        <w:rPr>
          <w:b/>
          <w:sz w:val="20"/>
        </w:rPr>
        <w:t>讲解：【解析】根据标题Wildwood School Library Guide描述，可知这是写给Wildwood School 这所学校的学生们的。故选D</w:t>
      </w:r>
    </w:p>
    <w:p>
      <w:pPr>
        <w:rPr>
          <w:b/>
          <w:sz w:val="20"/>
        </w:rPr>
      </w:pPr>
    </w:p>
    <w:p>
      <w:pPr>
        <w:rPr>
          <w:b/>
          <w:sz w:val="20"/>
        </w:rPr>
      </w:pPr>
      <w:r>
        <w:rPr>
          <w:rFonts w:hint="eastAsia"/>
          <w:b/>
          <w:sz w:val="20"/>
        </w:rPr>
        <w:t>第</w:t>
      </w:r>
      <w:r>
        <w:rPr>
          <w:b/>
          <w:sz w:val="20"/>
        </w:rPr>
        <w:t>3题：A. space            B. team             C. side              D. place</w:t>
      </w:r>
    </w:p>
    <w:p>
      <w:pPr>
        <w:rPr>
          <w:b/>
          <w:sz w:val="20"/>
        </w:rPr>
      </w:pPr>
    </w:p>
    <w:p>
      <w:pPr>
        <w:shd w:val="clear" w:color="auto" w:fill="FED0D0"/>
        <w:rPr>
          <w:b/>
          <w:sz w:val="20"/>
        </w:rPr>
      </w:pPr>
      <w:r>
        <w:rPr>
          <w:rFonts w:hint="eastAsia"/>
          <w:b/>
          <w:sz w:val="20"/>
        </w:rPr>
        <w:t>【正确答案】</w:t>
      </w:r>
      <w:r>
        <w:rPr>
          <w:b/>
          <w:sz w:val="20"/>
        </w:rPr>
        <w:t>C</w:t>
      </w:r>
    </w:p>
    <w:p>
      <w:pPr>
        <w:shd w:val="clear" w:color="auto" w:fill="FED0D0"/>
        <w:rPr>
          <w:b/>
          <w:sz w:val="20"/>
        </w:rPr>
      </w:pPr>
      <w:r>
        <w:rPr>
          <w:b/>
          <w:sz w:val="20"/>
        </w:rPr>
        <w:t>讲解：【解析】on one's side译为支持某人</w:t>
      </w:r>
    </w:p>
    <w:p>
      <w:pPr>
        <w:rPr>
          <w:b/>
          <w:sz w:val="20"/>
        </w:rPr>
      </w:pPr>
    </w:p>
    <w:p>
      <w:pPr>
        <w:rPr>
          <w:b/>
          <w:sz w:val="20"/>
        </w:rPr>
      </w:pPr>
      <w:r>
        <w:rPr>
          <w:rFonts w:hint="eastAsia"/>
          <w:b/>
          <w:sz w:val="20"/>
        </w:rPr>
        <w:t>第</w:t>
      </w:r>
      <w:r>
        <w:rPr>
          <w:b/>
          <w:sz w:val="20"/>
        </w:rPr>
        <w:t>4题：下列有关文学常识的表述，不正确的一项是(　　)</w:t>
      </w:r>
    </w:p>
    <w:p>
      <w:pPr>
        <w:rPr>
          <w:b/>
          <w:sz w:val="20"/>
        </w:rPr>
      </w:pPr>
      <w:r>
        <w:rPr>
          <w:b/>
          <w:sz w:val="20"/>
        </w:rPr>
        <w:t>7.A．被称作“前四史”的史书是：《史记》《汉书》《三国志》和《后汉书》。B．元曲四大家是：关汉卿、白朴、马致远和郑光祖。C．被鲁迅称为“晚清四大谴责小说”的是：《官场现形记》《儒林外史》《老残游记》和《孽海花》。D．莎士比亚的四大悲剧是：《哈姆雷特》《李尔王》《奥赛罗》和《麦克白》。</w:t>
      </w:r>
    </w:p>
    <w:p>
      <w:pPr>
        <w:shd w:val="clear" w:color="auto" w:fill="FED0D0"/>
        <w:rPr>
          <w:b/>
          <w:sz w:val="20"/>
        </w:rPr>
      </w:pPr>
      <w:r>
        <w:rPr>
          <w:rFonts w:hint="eastAsia"/>
          <w:b/>
          <w:sz w:val="20"/>
        </w:rPr>
        <w:t>【正确答案】</w:t>
      </w:r>
      <w:r>
        <w:rPr>
          <w:b/>
          <w:sz w:val="20"/>
        </w:rPr>
        <w:t>C</w:t>
      </w:r>
    </w:p>
    <w:p>
      <w:pPr>
        <w:shd w:val="clear" w:color="auto" w:fill="FED0D0"/>
        <w:rPr>
          <w:b/>
          <w:sz w:val="20"/>
        </w:rPr>
      </w:pPr>
      <w:r>
        <w:rPr>
          <w:b/>
          <w:sz w:val="20"/>
        </w:rPr>
        <w:t>讲解：(无《儒林外史》，应为《二十年目睹之怪现状》)</w:t>
      </w:r>
    </w:p>
    <w:p>
      <w:pPr>
        <w:rPr>
          <w:b/>
          <w:sz w:val="20"/>
        </w:rPr>
      </w:pPr>
    </w:p>
    <w:p>
      <w:pPr>
        <w:rPr>
          <w:b/>
          <w:sz w:val="20"/>
        </w:rPr>
      </w:pPr>
      <w:r>
        <w:rPr>
          <w:rFonts w:hint="eastAsia"/>
          <w:b/>
          <w:sz w:val="20"/>
        </w:rPr>
        <w:t>第</w:t>
      </w:r>
      <w:r>
        <w:rPr>
          <w:b/>
          <w:sz w:val="20"/>
        </w:rPr>
        <w:t>5题：下列句子中横线处填入的词语，恰当的一组是（　　）  他(运动员)喜欢施加于自己肌肉和神经上的那种紧张感,_______因为这种紧张感,_______他不能获胜,_______会给人以胜利在望的感觉。_______这种乐趣保留在运动员内心深处,在某种程度上只是自得其乐。（改编自《奥林匹克精神》）</w:t>
      </w:r>
    </w:p>
    <w:p>
      <w:pPr>
        <w:rPr>
          <w:b/>
          <w:sz w:val="20"/>
        </w:rPr>
      </w:pPr>
      <w:r>
        <w:rPr>
          <w:b/>
          <w:sz w:val="20"/>
        </w:rPr>
        <w:t>A.但是    虽然     也     而且B.而且    即使     也     但C.而且    虽然     也     但D.但是    即使     也     而且</w:t>
      </w:r>
    </w:p>
    <w:p>
      <w:pPr>
        <w:shd w:val="clear" w:color="auto" w:fill="FED0D0"/>
        <w:rPr>
          <w:b/>
          <w:sz w:val="20"/>
        </w:rPr>
      </w:pPr>
      <w:r>
        <w:rPr>
          <w:rFonts w:hint="eastAsia"/>
          <w:b/>
          <w:sz w:val="20"/>
        </w:rPr>
        <w:t>【正确答案】</w:t>
      </w:r>
      <w:r>
        <w:rPr>
          <w:b/>
          <w:sz w:val="20"/>
        </w:rPr>
        <w:t>B</w:t>
      </w:r>
    </w:p>
    <w:p>
      <w:pPr>
        <w:shd w:val="clear" w:color="auto" w:fill="FED0D0"/>
        <w:rPr>
          <w:b/>
          <w:sz w:val="20"/>
        </w:rPr>
      </w:pPr>
      <w:r>
        <w:rPr>
          <w:b/>
          <w:sz w:val="20"/>
        </w:rPr>
        <w:t>讲解：第一个空前后明显为并列关系，故填而且；第二个空后面为假设关系，填即使；第三个空与前一个空为关联词即使……也……；第四个空有最后“只是自得其乐”可知为转折关系。</w:t>
      </w:r>
    </w:p>
    <w:p>
      <w:pPr>
        <w:rPr>
          <w:b/>
          <w:sz w:val="20"/>
        </w:rPr>
      </w:pPr>
    </w:p>
    <w:p>
      <w:pPr>
        <w:rPr>
          <w:b/>
          <w:sz w:val="20"/>
        </w:rPr>
      </w:pPr>
      <w:r>
        <w:rPr>
          <w:rFonts w:hint="eastAsia"/>
          <w:b/>
          <w:sz w:val="20"/>
        </w:rPr>
        <w:t>第</w:t>
      </w:r>
      <w:r>
        <w:rPr>
          <w:b/>
          <w:sz w:val="20"/>
        </w:rPr>
        <w:t>6题：What fact doesn’t the passage provide?</w:t>
      </w:r>
    </w:p>
    <w:p>
      <w:pPr>
        <w:rPr>
          <w:b/>
          <w:sz w:val="20"/>
        </w:rPr>
      </w:pPr>
      <w:r>
        <w:rPr>
          <w:b/>
          <w:sz w:val="20"/>
        </w:rPr>
        <w:t>A. We can find almost anything we want to know on the Internet.B. Some games on the Internet are free.C. We can buy most things we need on the Internet.D. Goods on the Internet are more expensive than those in real shops.</w:t>
      </w:r>
    </w:p>
    <w:p>
      <w:pPr>
        <w:shd w:val="clear" w:color="auto" w:fill="FED0D0"/>
        <w:rPr>
          <w:b/>
          <w:sz w:val="20"/>
        </w:rPr>
      </w:pPr>
      <w:r>
        <w:rPr>
          <w:rFonts w:hint="eastAsia"/>
          <w:b/>
          <w:sz w:val="20"/>
        </w:rPr>
        <w:t>【正确答案】</w:t>
      </w:r>
      <w:r>
        <w:rPr>
          <w:b/>
          <w:sz w:val="20"/>
        </w:rPr>
        <w:t>D</w:t>
      </w:r>
    </w:p>
    <w:p>
      <w:pPr>
        <w:shd w:val="clear" w:color="auto" w:fill="FED0D0"/>
        <w:rPr>
          <w:b/>
          <w:sz w:val="20"/>
        </w:rPr>
      </w:pPr>
      <w:r>
        <w:rPr>
          <w:b/>
          <w:sz w:val="20"/>
        </w:rPr>
        <w:t>讲解：Sometimes we can find something that is quite good but very cheap.可知D不正确。</w:t>
      </w:r>
    </w:p>
    <w:p>
      <w:pPr>
        <w:rPr>
          <w:b/>
          <w:sz w:val="20"/>
        </w:rPr>
      </w:pPr>
    </w:p>
    <w:p>
      <w:pPr>
        <w:rPr>
          <w:b/>
          <w:sz w:val="20"/>
        </w:rPr>
      </w:pPr>
      <w:r>
        <w:rPr>
          <w:rFonts w:hint="eastAsia"/>
          <w:b/>
          <w:sz w:val="20"/>
        </w:rPr>
        <w:t>第</w:t>
      </w:r>
      <w:r>
        <w:rPr>
          <w:b/>
          <w:sz w:val="20"/>
        </w:rPr>
        <w:t>7题：对第四段的理解不正确的一项是（   ）</w:t>
      </w:r>
    </w:p>
    <w:p>
      <w:pPr>
        <w:rPr>
          <w:b/>
          <w:sz w:val="20"/>
        </w:rPr>
      </w:pPr>
      <w:r>
        <w:rPr>
          <w:b/>
          <w:sz w:val="20"/>
        </w:rPr>
        <w:t>A．第一句表明作者收束漫想，回到眼前。B．景物描写既写出了作者穿过三峡所见到的开阔景象，又写出了作者开阔的心境。 C．“飘”和“画”两个动词刻画出了沙鸥飞翔时的轻盈飘逸，给人以美感。D．本段与课文开头的景物描写形成呼应，结构完整。</w:t>
      </w:r>
    </w:p>
    <w:p>
      <w:pPr>
        <w:shd w:val="clear" w:color="auto" w:fill="FED0D0"/>
        <w:rPr>
          <w:b/>
          <w:sz w:val="20"/>
        </w:rPr>
      </w:pPr>
      <w:r>
        <w:rPr>
          <w:rFonts w:hint="eastAsia"/>
          <w:b/>
          <w:sz w:val="20"/>
        </w:rPr>
        <w:t>【正确答案】</w:t>
      </w:r>
      <w:r>
        <w:rPr>
          <w:b/>
          <w:sz w:val="20"/>
        </w:rPr>
        <w:t>B</w:t>
      </w:r>
    </w:p>
    <w:p>
      <w:pPr>
        <w:shd w:val="clear" w:color="auto" w:fill="FED0D0"/>
        <w:rPr>
          <w:b/>
          <w:sz w:val="20"/>
        </w:rPr>
      </w:pPr>
      <w:r>
        <w:rPr>
          <w:b/>
          <w:sz w:val="20"/>
        </w:rPr>
        <w:t>讲解：作者心境在下一段中表明。</w:t>
      </w:r>
    </w:p>
    <w:p>
      <w:pPr>
        <w:rPr>
          <w:b/>
          <w:sz w:val="20"/>
        </w:rPr>
      </w:pPr>
    </w:p>
    <w:p>
      <w:pPr>
        <w:rPr>
          <w:b/>
          <w:sz w:val="20"/>
        </w:rPr>
      </w:pPr>
      <w:r>
        <w:rPr>
          <w:rFonts w:hint="eastAsia"/>
          <w:b/>
          <w:sz w:val="20"/>
        </w:rPr>
        <w:t>第</w:t>
      </w:r>
      <w:r>
        <w:rPr>
          <w:b/>
          <w:sz w:val="20"/>
        </w:rPr>
        <w:t>8题：No sooner had he gone to bed than he fell_______.</w:t>
      </w:r>
    </w:p>
    <w:p>
      <w:pPr>
        <w:rPr>
          <w:b/>
          <w:sz w:val="20"/>
        </w:rPr>
      </w:pPr>
      <w:r>
        <w:rPr>
          <w:b/>
          <w:sz w:val="20"/>
        </w:rPr>
        <w:t>A.sleep                B.asleep                   C.slept            D.sleeping</w:t>
      </w:r>
    </w:p>
    <w:p>
      <w:pPr>
        <w:shd w:val="clear" w:color="auto" w:fill="FED0D0"/>
        <w:rPr>
          <w:b/>
          <w:sz w:val="20"/>
        </w:rPr>
      </w:pPr>
      <w:r>
        <w:rPr>
          <w:rFonts w:hint="eastAsia"/>
          <w:b/>
          <w:sz w:val="20"/>
        </w:rPr>
        <w:t>【正确答案】</w:t>
      </w:r>
      <w:r>
        <w:rPr>
          <w:b/>
          <w:sz w:val="20"/>
        </w:rPr>
        <w:t>B</w:t>
      </w:r>
    </w:p>
    <w:p>
      <w:pPr>
        <w:shd w:val="clear" w:color="auto" w:fill="FED0D0"/>
        <w:rPr>
          <w:b/>
          <w:sz w:val="20"/>
        </w:rPr>
      </w:pPr>
      <w:r>
        <w:rPr>
          <w:b/>
          <w:sz w:val="20"/>
        </w:rPr>
        <w:t>讲解：入睡 fall asleep</w:t>
      </w:r>
    </w:p>
    <w:p>
      <w:pPr>
        <w:rPr>
          <w:b/>
          <w:sz w:val="20"/>
        </w:rPr>
      </w:pPr>
    </w:p>
    <w:p>
      <w:pPr>
        <w:rPr>
          <w:b/>
          <w:sz w:val="20"/>
        </w:rPr>
      </w:pPr>
      <w:r>
        <w:rPr>
          <w:rFonts w:hint="eastAsia"/>
          <w:b/>
          <w:sz w:val="20"/>
        </w:rPr>
        <w:t>第</w:t>
      </w:r>
      <w:r>
        <w:rPr>
          <w:b/>
          <w:sz w:val="20"/>
        </w:rPr>
        <w:t>9题：</w:t>
      </w:r>
      <w:r>
        <w:rPr>
          <w:b/>
          <w:sz w:val="20"/>
        </w:rPr>
        <w:tab/>
      </w:r>
      <w:r>
        <w:rPr>
          <w:b/>
          <w:sz w:val="20"/>
        </w:rPr>
        <w:t>Passage DOne day, I happened to find a wallet. I picked it up and opened it to see if I could find out the owner's name. There was nothing inside it except some change and an old photograph——a picture of a woman. I put the photograph back and took the wallet to the police station.That evening I went to have dinner with my aunt and uncle. They also invited a young woman so that there would be four people at the table. Her face was familiar. I was quite sure that we had not met before, but I could not remember where I had seen her. While talking, however, the young woman happened to mention that she had lost her wallet that afternoon. All at once I realized where I had seen her. She was the woman in the photograph, although she was now much older. She was very surprised, of course, when I was able to describe her wallet to her. Then I explained that I had recognized her from the photograph I had found in the wallet. My uncle insisted on going to the police station immediately to get the wallet. As the policeman handed it over, he said that it was amazing that I had not only found the wallet, but also the person who had lost it.</w:t>
      </w:r>
    </w:p>
    <w:p>
      <w:pPr>
        <w:rPr>
          <w:b/>
          <w:sz w:val="20"/>
        </w:rPr>
      </w:pPr>
      <w:r>
        <w:rPr>
          <w:b/>
          <w:sz w:val="20"/>
        </w:rPr>
        <w:t>The wallet which the author found __________.A. was empty except a pictureB. had some money in it onlyC. had nothing but a woman in itD. had a few coins and a photograph in it</w:t>
      </w:r>
    </w:p>
    <w:p>
      <w:pPr>
        <w:shd w:val="clear" w:color="auto" w:fill="FED0D0"/>
        <w:rPr>
          <w:b/>
          <w:sz w:val="20"/>
        </w:rPr>
      </w:pPr>
      <w:r>
        <w:rPr>
          <w:rFonts w:hint="eastAsia"/>
          <w:b/>
          <w:sz w:val="20"/>
        </w:rPr>
        <w:t>【正确答案】</w:t>
      </w:r>
      <w:r>
        <w:rPr>
          <w:b/>
          <w:sz w:val="20"/>
        </w:rPr>
        <w:t>D</w:t>
      </w:r>
    </w:p>
    <w:p>
      <w:pPr>
        <w:shd w:val="clear" w:color="auto" w:fill="FED0D0"/>
        <w:rPr>
          <w:b/>
          <w:sz w:val="20"/>
        </w:rPr>
      </w:pPr>
      <w:r>
        <w:rPr>
          <w:b/>
          <w:sz w:val="20"/>
        </w:rPr>
        <w:t>讲解：【解析]第一段第二行钱包里除了零钱和一张老照片外什么也没有。选D</w:t>
      </w:r>
    </w:p>
    <w:p>
      <w:pPr>
        <w:rPr>
          <w:b/>
          <w:sz w:val="20"/>
        </w:rPr>
      </w:pPr>
    </w:p>
    <w:p>
      <w:pPr>
        <w:rPr>
          <w:b/>
          <w:sz w:val="20"/>
        </w:rPr>
      </w:pPr>
      <w:r>
        <w:rPr>
          <w:rFonts w:hint="eastAsia"/>
          <w:b/>
          <w:sz w:val="20"/>
        </w:rPr>
        <w:t>第</w:t>
      </w:r>
      <w:r>
        <w:rPr>
          <w:b/>
          <w:sz w:val="20"/>
        </w:rPr>
        <w:t>10题：信封</w:t>
      </w:r>
    </w:p>
    <w:p>
      <w:pPr>
        <w:rPr>
          <w:b/>
          <w:sz w:val="20"/>
        </w:rPr>
      </w:pPr>
      <w:r>
        <w:rPr>
          <w:b/>
          <w:sz w:val="20"/>
        </w:rPr>
        <w:t>A. envelop             B. stamp              C. postcard              D. airline</w:t>
      </w:r>
    </w:p>
    <w:p>
      <w:pPr>
        <w:shd w:val="clear" w:color="auto" w:fill="FED0D0"/>
        <w:rPr>
          <w:b/>
          <w:sz w:val="20"/>
        </w:rPr>
      </w:pPr>
      <w:r>
        <w:rPr>
          <w:rFonts w:hint="eastAsia"/>
          <w:b/>
          <w:sz w:val="20"/>
        </w:rPr>
        <w:t>【正确答案】</w:t>
      </w:r>
      <w:r>
        <w:rPr>
          <w:b/>
          <w:sz w:val="20"/>
        </w:rPr>
        <w:t>A</w:t>
      </w:r>
    </w:p>
    <w:p>
      <w:pPr>
        <w:shd w:val="clear" w:color="auto" w:fill="FED0D0"/>
        <w:rPr>
          <w:b/>
          <w:sz w:val="20"/>
        </w:rPr>
      </w:pPr>
      <w:r>
        <w:rPr>
          <w:b/>
          <w:sz w:val="20"/>
        </w:rPr>
        <w:t>讲解：【解析】考查词汇量 选A</w:t>
      </w:r>
    </w:p>
    <w:p>
      <w:pPr>
        <w:rPr>
          <w:b/>
          <w:sz w:val="20"/>
        </w:rPr>
      </w:pPr>
    </w:p>
    <w:p>
      <w:pPr>
        <w:rPr>
          <w:b/>
          <w:sz w:val="20"/>
        </w:rPr>
      </w:pPr>
      <w:r>
        <w:rPr>
          <w:rFonts w:hint="eastAsia"/>
          <w:b/>
          <w:sz w:val="20"/>
        </w:rPr>
        <w:t>第</w:t>
      </w:r>
      <w:r>
        <w:rPr>
          <w:b/>
          <w:sz w:val="20"/>
        </w:rPr>
        <w:t>11题：关于文段内容理解不正确的一项（   ）</w:t>
      </w:r>
    </w:p>
    <w:p>
      <w:pPr>
        <w:rPr>
          <w:b/>
          <w:sz w:val="20"/>
        </w:rPr>
      </w:pPr>
      <w:r>
        <w:rPr>
          <w:b/>
          <w:sz w:val="20"/>
        </w:rPr>
        <w:t>A.刘邦到鸿门以后向项羽致歉说，自己在河南省作战，项羽在河北省作战，虽然想到有可能攻破秦都但没想这么快。B. 范增对形势发展的严重性有了充分的估计，如果不能抓住鸿门宴这一有利时机除掉刘邦，项羽将领将成为刘邦的俘虏。C .樊哙的出现打乱了范增的部署，其勇敢的表现足见其勇敢和忠心。D.鸿门宴既是双方剑拔弩张的政治斗争，更是一场智慧与谋略的较量。</w:t>
      </w:r>
    </w:p>
    <w:p>
      <w:pPr>
        <w:shd w:val="clear" w:color="auto" w:fill="FED0D0"/>
        <w:rPr>
          <w:b/>
          <w:sz w:val="20"/>
        </w:rPr>
      </w:pPr>
      <w:r>
        <w:rPr>
          <w:rFonts w:hint="eastAsia"/>
          <w:b/>
          <w:sz w:val="20"/>
        </w:rPr>
        <w:t>【正确答案】</w:t>
      </w:r>
      <w:r>
        <w:rPr>
          <w:b/>
          <w:sz w:val="20"/>
        </w:rPr>
        <w:t>A</w:t>
      </w:r>
    </w:p>
    <w:p>
      <w:pPr>
        <w:shd w:val="clear" w:color="auto" w:fill="FED0D0"/>
        <w:rPr>
          <w:b/>
          <w:sz w:val="20"/>
        </w:rPr>
      </w:pPr>
      <w:r>
        <w:rPr>
          <w:b/>
          <w:sz w:val="20"/>
        </w:rPr>
        <w:t>讲解：A河南省、河北省不对，应为黄河以南，黄河以北。</w:t>
      </w:r>
    </w:p>
    <w:p>
      <w:pPr>
        <w:rPr>
          <w:b/>
          <w:sz w:val="20"/>
        </w:rPr>
      </w:pPr>
    </w:p>
    <w:p>
      <w:pPr>
        <w:rPr>
          <w:b/>
          <w:sz w:val="20"/>
        </w:rPr>
      </w:pPr>
      <w:r>
        <w:rPr>
          <w:rFonts w:hint="eastAsia"/>
          <w:b/>
          <w:sz w:val="20"/>
        </w:rPr>
        <w:t>第</w:t>
      </w:r>
      <w:r>
        <w:rPr>
          <w:b/>
          <w:sz w:val="20"/>
        </w:rPr>
        <w:t>12题：A. bosses                    B. drivers              C. managers               D. customers</w:t>
      </w:r>
    </w:p>
    <w:p>
      <w:pPr>
        <w:rPr>
          <w:b/>
          <w:sz w:val="20"/>
        </w:rPr>
      </w:pPr>
    </w:p>
    <w:p>
      <w:pPr>
        <w:shd w:val="clear" w:color="auto" w:fill="FED0D0"/>
        <w:rPr>
          <w:b/>
          <w:sz w:val="20"/>
        </w:rPr>
      </w:pPr>
      <w:r>
        <w:rPr>
          <w:rFonts w:hint="eastAsia"/>
          <w:b/>
          <w:sz w:val="20"/>
        </w:rPr>
        <w:t>【正确答案】</w:t>
      </w:r>
      <w:r>
        <w:rPr>
          <w:b/>
          <w:sz w:val="20"/>
        </w:rPr>
        <w:t>D</w:t>
      </w:r>
    </w:p>
    <w:p>
      <w:pPr>
        <w:shd w:val="clear" w:color="auto" w:fill="FED0D0"/>
        <w:rPr>
          <w:b/>
          <w:sz w:val="20"/>
        </w:rPr>
      </w:pPr>
      <w:r>
        <w:rPr>
          <w:b/>
          <w:sz w:val="20"/>
        </w:rPr>
        <w:t>讲解：【解析】服务性行业，想要满足的必然是顾客的需求。</w:t>
      </w:r>
    </w:p>
    <w:p>
      <w:pPr>
        <w:rPr>
          <w:b/>
          <w:sz w:val="20"/>
        </w:rPr>
      </w:pPr>
    </w:p>
    <w:p>
      <w:pPr>
        <w:rPr>
          <w:b/>
          <w:sz w:val="20"/>
        </w:rPr>
      </w:pPr>
      <w:r>
        <w:rPr>
          <w:rFonts w:hint="eastAsia"/>
          <w:b/>
          <w:sz w:val="20"/>
        </w:rPr>
        <w:t>第</w:t>
      </w:r>
      <w:r>
        <w:rPr>
          <w:b/>
          <w:sz w:val="20"/>
        </w:rPr>
        <w:t>13题：下列词语中加横线字读音全都正确的一组是（ ）</w:t>
      </w:r>
    </w:p>
    <w:p>
      <w:pPr>
        <w:rPr>
          <w:b/>
          <w:sz w:val="20"/>
        </w:rPr>
      </w:pPr>
      <w:r>
        <w:rPr>
          <w:b/>
          <w:sz w:val="20"/>
        </w:rPr>
        <w:t>A．仓廒（&amp;aacute;o）    愀然（qiāo）    彭蠡（ lǐ）      小幺儿（yāo）B．丛冢（zhǒng） 宫绦（tāo）     木椟（d&amp;uacute;）       汗涔涔（c&amp;eacute;n）C．笑靥（y&amp;egrave;）    酾酒（shī）     潦水（liǎo）     宿舂粮（chōng）D．瘐毙（y&amp;uacute;）    枕藉（ji&amp;egrave;）     尚飨（xiǎng）    哥哥行（h&amp;aacute;ng）</w:t>
      </w:r>
    </w:p>
    <w:p>
      <w:pPr>
        <w:shd w:val="clear" w:color="auto" w:fill="FED0D0"/>
        <w:rPr>
          <w:b/>
          <w:sz w:val="20"/>
        </w:rPr>
      </w:pPr>
      <w:r>
        <w:rPr>
          <w:rFonts w:hint="eastAsia"/>
          <w:b/>
          <w:sz w:val="20"/>
        </w:rPr>
        <w:t>【正确答案】</w:t>
      </w:r>
      <w:r>
        <w:rPr>
          <w:b/>
          <w:sz w:val="20"/>
        </w:rPr>
        <w:t>B</w:t>
      </w:r>
    </w:p>
    <w:p>
      <w:pPr>
        <w:shd w:val="clear" w:color="auto" w:fill="FED0D0"/>
        <w:rPr>
          <w:b/>
          <w:sz w:val="20"/>
        </w:rPr>
      </w:pPr>
      <w:r>
        <w:rPr>
          <w:b/>
          <w:sz w:val="20"/>
        </w:rPr>
        <w:t>讲解：A愀qiǎo，C潦lǎo，D瘐yǔ</w:t>
      </w:r>
    </w:p>
    <w:p>
      <w:pPr>
        <w:rPr>
          <w:b/>
          <w:sz w:val="20"/>
        </w:rPr>
      </w:pPr>
    </w:p>
    <w:p>
      <w:pPr>
        <w:rPr>
          <w:b/>
          <w:sz w:val="20"/>
        </w:rPr>
      </w:pPr>
      <w:r>
        <w:rPr>
          <w:rFonts w:hint="eastAsia"/>
          <w:b/>
          <w:sz w:val="20"/>
        </w:rPr>
        <w:t>第</w:t>
      </w:r>
      <w:r>
        <w:rPr>
          <w:b/>
          <w:sz w:val="20"/>
        </w:rPr>
        <w:t>14题：下列句式与其他不同的一项是（   ）</w:t>
      </w:r>
    </w:p>
    <w:p>
      <w:pPr>
        <w:rPr>
          <w:b/>
          <w:sz w:val="20"/>
        </w:rPr>
      </w:pPr>
      <w:r>
        <w:rPr>
          <w:b/>
          <w:sz w:val="20"/>
        </w:rPr>
        <w:t>A. 亚父者，范增也B. 沛公之参乘樊哙者也C. 不者，若属皆且为所虏D. 故遣将守关者，备他盗出入与非常也</w:t>
      </w:r>
    </w:p>
    <w:p>
      <w:pPr>
        <w:shd w:val="clear" w:color="auto" w:fill="FED0D0"/>
        <w:rPr>
          <w:b/>
          <w:sz w:val="20"/>
        </w:rPr>
      </w:pPr>
      <w:r>
        <w:rPr>
          <w:rFonts w:hint="eastAsia"/>
          <w:b/>
          <w:sz w:val="20"/>
        </w:rPr>
        <w:t>【正确答案】</w:t>
      </w:r>
      <w:r>
        <w:rPr>
          <w:b/>
          <w:sz w:val="20"/>
        </w:rPr>
        <w:t>C</w:t>
      </w:r>
    </w:p>
    <w:p>
      <w:pPr>
        <w:shd w:val="clear" w:color="auto" w:fill="FED0D0"/>
        <w:rPr>
          <w:b/>
          <w:sz w:val="20"/>
        </w:rPr>
      </w:pPr>
      <w:r>
        <w:rPr>
          <w:b/>
          <w:sz w:val="20"/>
        </w:rPr>
        <w:t>讲解：C为被动句，其他为判断句。</w:t>
      </w:r>
    </w:p>
    <w:p>
      <w:pPr>
        <w:rPr>
          <w:b/>
          <w:sz w:val="20"/>
        </w:rPr>
      </w:pPr>
    </w:p>
    <w:p>
      <w:pPr>
        <w:rPr>
          <w:b/>
          <w:sz w:val="20"/>
        </w:rPr>
      </w:pPr>
      <w:r>
        <w:rPr>
          <w:rFonts w:hint="eastAsia"/>
          <w:b/>
          <w:sz w:val="20"/>
        </w:rPr>
        <w:t>第</w:t>
      </w:r>
      <w:r>
        <w:rPr>
          <w:b/>
          <w:sz w:val="20"/>
        </w:rPr>
        <w:t>15题：Why do some people choose self-catering accommodation?</w:t>
      </w:r>
    </w:p>
    <w:p>
      <w:pPr>
        <w:rPr>
          <w:b/>
          <w:sz w:val="20"/>
        </w:rPr>
      </w:pPr>
      <w:r>
        <w:rPr>
          <w:b/>
          <w:sz w:val="20"/>
        </w:rPr>
        <w:t>A. To experience a warmer family atmosphere.B. To enrich their knowledge of English\\C. To entertain friends as they like.D. To enjoy much more freedom.</w:t>
      </w:r>
    </w:p>
    <w:p>
      <w:pPr>
        <w:shd w:val="clear" w:color="auto" w:fill="FED0D0"/>
        <w:rPr>
          <w:b/>
          <w:sz w:val="20"/>
        </w:rPr>
      </w:pPr>
      <w:r>
        <w:rPr>
          <w:rFonts w:hint="eastAsia"/>
          <w:b/>
          <w:sz w:val="20"/>
        </w:rPr>
        <w:t>【正确答案】</w:t>
      </w:r>
      <w:r>
        <w:rPr>
          <w:b/>
          <w:sz w:val="20"/>
        </w:rPr>
        <w:t>D</w:t>
      </w:r>
    </w:p>
    <w:p>
      <w:pPr>
        <w:shd w:val="clear" w:color="auto" w:fill="FED0D0"/>
        <w:rPr>
          <w:b/>
          <w:sz w:val="20"/>
        </w:rPr>
      </w:pPr>
      <w:r>
        <w:rPr>
          <w:b/>
          <w:sz w:val="20"/>
        </w:rPr>
        <w:t>讲解：【解析】细节理解题。由最后一段This kind of accommodation offers an independent lifestule and is more suitable for the long-stay student.可知答案。</w:t>
      </w:r>
    </w:p>
    <w:p>
      <w:pPr>
        <w:rPr>
          <w:b/>
          <w:sz w:val="20"/>
        </w:rPr>
      </w:pPr>
    </w:p>
    <w:p>
      <w:pPr>
        <w:rPr>
          <w:b/>
          <w:sz w:val="20"/>
        </w:rPr>
      </w:pPr>
      <w:r>
        <w:rPr>
          <w:rFonts w:hint="eastAsia"/>
          <w:b/>
          <w:sz w:val="20"/>
        </w:rPr>
        <w:t>第</w:t>
      </w:r>
      <w:r>
        <w:rPr>
          <w:b/>
          <w:sz w:val="20"/>
        </w:rPr>
        <w:t>16题：A. frozen                   B. hot                      C. no                  D. boiling</w:t>
      </w:r>
    </w:p>
    <w:p>
      <w:pPr>
        <w:rPr>
          <w:b/>
          <w:sz w:val="20"/>
        </w:rPr>
      </w:pPr>
    </w:p>
    <w:p>
      <w:pPr>
        <w:shd w:val="clear" w:color="auto" w:fill="FED0D0"/>
        <w:rPr>
          <w:b/>
          <w:sz w:val="20"/>
        </w:rPr>
      </w:pPr>
      <w:r>
        <w:rPr>
          <w:rFonts w:hint="eastAsia"/>
          <w:b/>
          <w:sz w:val="20"/>
        </w:rPr>
        <w:t>【正确答案】</w:t>
      </w:r>
      <w:r>
        <w:rPr>
          <w:b/>
          <w:sz w:val="20"/>
        </w:rPr>
        <w:t>A</w:t>
      </w:r>
    </w:p>
    <w:p>
      <w:pPr>
        <w:shd w:val="clear" w:color="auto" w:fill="FED0D0"/>
        <w:rPr>
          <w:b/>
          <w:sz w:val="20"/>
        </w:rPr>
      </w:pPr>
      <w:r>
        <w:rPr>
          <w:b/>
          <w:sz w:val="20"/>
        </w:rPr>
        <w:t>讲解：【解析】它是由冻结的水和干冰组成。</w:t>
      </w:r>
    </w:p>
    <w:p>
      <w:pPr>
        <w:rPr>
          <w:b/>
          <w:sz w:val="20"/>
        </w:rPr>
      </w:pPr>
    </w:p>
    <w:p>
      <w:pPr>
        <w:rPr>
          <w:b/>
          <w:sz w:val="20"/>
        </w:rPr>
      </w:pPr>
      <w:r>
        <w:rPr>
          <w:rFonts w:hint="eastAsia"/>
          <w:b/>
          <w:sz w:val="20"/>
        </w:rPr>
        <w:t>第</w:t>
      </w:r>
      <w:r>
        <w:rPr>
          <w:b/>
          <w:sz w:val="20"/>
        </w:rPr>
        <w:t>17题：In modern zoos,                                 .</w:t>
      </w:r>
    </w:p>
    <w:p>
      <w:pPr>
        <w:rPr>
          <w:b/>
          <w:sz w:val="20"/>
        </w:rPr>
      </w:pPr>
      <w:r>
        <w:rPr>
          <w:b/>
          <w:sz w:val="20"/>
        </w:rPr>
        <w:t>A. animals are kept separatelyB. animals are not so well taken care ofC. animals have more freedom than beforeD. visitors can walk through a large cage freely</w:t>
      </w:r>
    </w:p>
    <w:p>
      <w:pPr>
        <w:shd w:val="clear" w:color="auto" w:fill="FED0D0"/>
        <w:rPr>
          <w:b/>
          <w:sz w:val="20"/>
        </w:rPr>
      </w:pPr>
      <w:r>
        <w:rPr>
          <w:rFonts w:hint="eastAsia"/>
          <w:b/>
          <w:sz w:val="20"/>
        </w:rPr>
        <w:t>【正确答案】</w:t>
      </w:r>
      <w:r>
        <w:rPr>
          <w:b/>
          <w:sz w:val="20"/>
        </w:rPr>
        <w:t>C</w:t>
      </w:r>
    </w:p>
    <w:p>
      <w:pPr>
        <w:shd w:val="clear" w:color="auto" w:fill="FED0D0"/>
        <w:rPr>
          <w:b/>
          <w:sz w:val="20"/>
        </w:rPr>
      </w:pPr>
      <w:r>
        <w:rPr>
          <w:b/>
          <w:sz w:val="20"/>
        </w:rPr>
        <w:t>讲解：【解析】第二段第二行可知现代动物园，动物们生存空间大了。选C</w:t>
      </w:r>
    </w:p>
    <w:p>
      <w:pPr>
        <w:rPr>
          <w:b/>
          <w:sz w:val="20"/>
        </w:rPr>
      </w:pPr>
    </w:p>
    <w:p>
      <w:pPr>
        <w:rPr>
          <w:b/>
          <w:sz w:val="20"/>
        </w:rPr>
      </w:pPr>
      <w:r>
        <w:rPr>
          <w:rFonts w:hint="eastAsia"/>
          <w:b/>
          <w:sz w:val="20"/>
        </w:rPr>
        <w:t>第</w:t>
      </w:r>
      <w:r>
        <w:rPr>
          <w:b/>
          <w:sz w:val="20"/>
        </w:rPr>
        <w:t>18题：The manager together with his two secretaries __________ for Hong Kong to attend a meeting there.</w:t>
      </w:r>
    </w:p>
    <w:p>
      <w:pPr>
        <w:rPr>
          <w:b/>
          <w:sz w:val="20"/>
        </w:rPr>
      </w:pPr>
      <w:r>
        <w:rPr>
          <w:b/>
          <w:sz w:val="20"/>
        </w:rPr>
        <w:t>A. leave             B.leaves               C.to leave              D.is leaving</w:t>
      </w:r>
    </w:p>
    <w:p>
      <w:pPr>
        <w:shd w:val="clear" w:color="auto" w:fill="FED0D0"/>
        <w:rPr>
          <w:b/>
          <w:sz w:val="20"/>
        </w:rPr>
      </w:pPr>
      <w:r>
        <w:rPr>
          <w:rFonts w:hint="eastAsia"/>
          <w:b/>
          <w:sz w:val="20"/>
        </w:rPr>
        <w:t>【正确答案】</w:t>
      </w:r>
      <w:r>
        <w:rPr>
          <w:b/>
          <w:sz w:val="20"/>
        </w:rPr>
        <w:t>D</w:t>
      </w:r>
    </w:p>
    <w:p>
      <w:pPr>
        <w:shd w:val="clear" w:color="auto" w:fill="FED0D0"/>
        <w:rPr>
          <w:b/>
          <w:sz w:val="20"/>
        </w:rPr>
      </w:pPr>
      <w:r>
        <w:rPr>
          <w:b/>
          <w:sz w:val="20"/>
        </w:rPr>
        <w:t>讲解：【解析】考查主谓搭配以及进行时表将来。 在A (together) with B结构，A为单数则谓语动词单数，A为复数则谓语动词复数。The manager together with his two secretaries中，只看主语the manager为三单，排除A和C.根据句义，经理和两个秘书去香港参加一个会议这是将要发生的动作，像leave，come等可用进行时表将来。故选D.</w:t>
      </w:r>
    </w:p>
    <w:p>
      <w:pPr>
        <w:rPr>
          <w:b/>
          <w:sz w:val="20"/>
        </w:rPr>
      </w:pPr>
    </w:p>
    <w:p>
      <w:pPr>
        <w:rPr>
          <w:b/>
          <w:sz w:val="20"/>
        </w:rPr>
      </w:pPr>
      <w:r>
        <w:rPr>
          <w:rFonts w:hint="eastAsia"/>
          <w:b/>
          <w:sz w:val="20"/>
        </w:rPr>
        <w:t>第</w:t>
      </w:r>
      <w:r>
        <w:rPr>
          <w:b/>
          <w:sz w:val="20"/>
        </w:rPr>
        <w:t>19题：下列虚词用法和意义相同的一项(   )</w:t>
      </w:r>
    </w:p>
    <w:p>
      <w:pPr>
        <w:rPr>
          <w:b/>
          <w:sz w:val="20"/>
        </w:rPr>
      </w:pPr>
      <w:r>
        <w:rPr>
          <w:b/>
          <w:sz w:val="20"/>
        </w:rPr>
        <w:t>A.因击沛公于坐         因宾客至相如门谢罪 B.今日之事何如        夜驰之沛公军C.樊哙覆其盾于地    乃设九宾礼于庭D.切而啖之                秦强而赵弱</w:t>
      </w:r>
    </w:p>
    <w:p>
      <w:pPr>
        <w:shd w:val="clear" w:color="auto" w:fill="FED0D0"/>
        <w:rPr>
          <w:b/>
          <w:sz w:val="20"/>
        </w:rPr>
      </w:pPr>
      <w:r>
        <w:rPr>
          <w:rFonts w:hint="eastAsia"/>
          <w:b/>
          <w:sz w:val="20"/>
        </w:rPr>
        <w:t>【正确答案】</w:t>
      </w:r>
      <w:r>
        <w:rPr>
          <w:b/>
          <w:sz w:val="20"/>
        </w:rPr>
        <w:t>C</w:t>
      </w:r>
    </w:p>
    <w:p>
      <w:pPr>
        <w:shd w:val="clear" w:color="auto" w:fill="FED0D0"/>
        <w:rPr>
          <w:b/>
          <w:sz w:val="20"/>
        </w:rPr>
      </w:pPr>
      <w:r>
        <w:rPr>
          <w:b/>
          <w:sz w:val="20"/>
        </w:rPr>
        <w:t>讲解：C均为介词，在；A因，介词，趁机/经由，通过B助词的；动词，到；D连词，顺承；连词，转折。</w:t>
      </w:r>
    </w:p>
    <w:p>
      <w:pPr>
        <w:rPr>
          <w:b/>
          <w:sz w:val="20"/>
        </w:rPr>
      </w:pPr>
    </w:p>
    <w:p>
      <w:pPr>
        <w:rPr>
          <w:b/>
          <w:sz w:val="20"/>
        </w:rPr>
      </w:pPr>
      <w:r>
        <w:rPr>
          <w:rFonts w:hint="eastAsia"/>
          <w:b/>
          <w:sz w:val="20"/>
        </w:rPr>
        <w:t>第</w:t>
      </w:r>
      <w:r>
        <w:rPr>
          <w:b/>
          <w:sz w:val="20"/>
        </w:rPr>
        <w:t>20题：下列词语中读音全都正确的一组是（ ）</w:t>
      </w:r>
    </w:p>
    <w:p>
      <w:pPr>
        <w:rPr>
          <w:b/>
          <w:sz w:val="20"/>
        </w:rPr>
      </w:pPr>
      <w:r>
        <w:rPr>
          <w:b/>
          <w:sz w:val="20"/>
        </w:rPr>
        <w:t>A.扼(&amp;eacute;)要   游弋(y&amp;igrave;)   风驰电掣(ch&amp;egrave;)B.娱(y&amp;uacute;)乐  伺(c&amp;igrave;)候   强(qi&amp;aacute;ng)人所难C.蓓蕾(lěi) 犒(k&amp;agrave;o)赏  锲(qi&amp;egrave;)而不舍D.讹(&amp;eacute;)诈   口供(gōng) 行若狗彘(zh&amp;igrave;)</w:t>
      </w:r>
    </w:p>
    <w:p>
      <w:pPr>
        <w:shd w:val="clear" w:color="auto" w:fill="FED0D0"/>
        <w:rPr>
          <w:b/>
          <w:sz w:val="20"/>
        </w:rPr>
      </w:pPr>
      <w:r>
        <w:rPr>
          <w:rFonts w:hint="eastAsia"/>
          <w:b/>
          <w:sz w:val="20"/>
        </w:rPr>
        <w:t>【正确答案】</w:t>
      </w:r>
      <w:r>
        <w:rPr>
          <w:b/>
          <w:sz w:val="20"/>
        </w:rPr>
        <w:t>C</w:t>
      </w:r>
    </w:p>
    <w:p>
      <w:pPr>
        <w:shd w:val="clear" w:color="auto" w:fill="FED0D0"/>
        <w:rPr>
          <w:b/>
          <w:sz w:val="20"/>
        </w:rPr>
      </w:pPr>
      <w:r>
        <w:rPr>
          <w:b/>
          <w:sz w:val="20"/>
        </w:rPr>
        <w:t>讲解：A扼&amp;egrave; B强qiǎng D供g&amp;ograve;ng</w:t>
      </w:r>
    </w:p>
    <w:p>
      <w:pPr>
        <w:rPr>
          <w:b/>
          <w:sz w:val="20"/>
        </w:rPr>
      </w:pPr>
    </w:p>
    <w:p/>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1" w:firstLineChars="100"/>
      <w:jc w:val="left"/>
      <w:rPr>
        <w:rFonts w:hint="default" w:ascii="黑体" w:hAnsi="黑体" w:eastAsia="黑体"/>
        <w:b/>
        <w:i/>
        <w:color w:val="FF0000"/>
        <w:sz w:val="28"/>
        <w:szCs w:val="28"/>
        <w:lang w:val="en-US" w:eastAsia="zh-CN"/>
      </w:rPr>
    </w:pPr>
    <w:r>
      <w:rPr>
        <w:rFonts w:hint="eastAsia" w:ascii="黑体" w:hAnsi="黑体" w:eastAsia="黑体"/>
        <w:b/>
        <w:i/>
        <w:color w:val="FF0000"/>
        <w:sz w:val="28"/>
        <w:szCs w:val="28"/>
        <w:lang w:val="en-US" w:eastAsia="zh-CN"/>
      </w:rPr>
      <w:t>湖南单招咨询群：5584927   单招咨询微信：3983673</w:t>
    </w:r>
  </w:p>
  <w:p>
    <w:pPr>
      <w:pStyle w:val="6"/>
    </w:pP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noPunctuationKerning w:val="1"/>
  <w:characterSpacingControl w:val="doNotCompress"/>
  <w:hdrShapeDefaults>
    <o:shapelayout v:ext="edit">
      <o:idmap v:ext="edit" data="2"/>
    </o:shapelayout>
  </w:hdrShapeDefaults>
  <w:compat>
    <w:useFELayout/>
    <w:compatSetting w:name="compatibilityMode" w:uri="http://schemas.microsoft.com/office/word" w:val="12"/>
  </w:compat>
  <w:rsids>
    <w:rsidRoot w:val="00000000"/>
    <w:rsid w:val="32326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3"/>
    <w:basedOn w:val="1"/>
    <w:next w:val="1"/>
    <w:link w:val="13"/>
    <w:qFormat/>
    <w:uiPriority w:val="9"/>
    <w:pPr>
      <w:spacing w:before="100" w:beforeAutospacing="1" w:after="100" w:afterAutospacing="1"/>
      <w:jc w:val="center"/>
      <w:outlineLvl w:val="2"/>
    </w:pPr>
    <w:rPr>
      <w:b/>
      <w:bCs/>
      <w:sz w:val="27"/>
      <w:szCs w:val="27"/>
    </w:rPr>
  </w:style>
  <w:style w:type="character" w:default="1" w:styleId="10">
    <w:name w:val="Default Paragraph Font"/>
    <w:uiPriority w:val="1"/>
  </w:style>
  <w:style w:type="table" w:default="1" w:styleId="8">
    <w:name w:val="Normal Table"/>
    <w:qFormat/>
    <w:uiPriority w:val="99"/>
    <w:tblPr>
      <w:tblCellMar>
        <w:top w:w="0" w:type="dxa"/>
        <w:left w:w="108" w:type="dxa"/>
        <w:bottom w:w="0" w:type="dxa"/>
        <w:right w:w="108" w:type="dxa"/>
      </w:tblCellMar>
    </w:tblPr>
  </w:style>
  <w:style w:type="paragraph" w:styleId="3">
    <w:name w:val="Date"/>
    <w:basedOn w:val="1"/>
    <w:next w:val="1"/>
    <w:link w:val="23"/>
    <w:qFormat/>
    <w:uiPriority w:val="99"/>
    <w:pPr>
      <w:ind w:left="100" w:leftChars="2500"/>
    </w:pPr>
  </w:style>
  <w:style w:type="paragraph" w:styleId="4">
    <w:name w:val="Balloon Text"/>
    <w:basedOn w:val="1"/>
    <w:link w:val="20"/>
    <w:qFormat/>
    <w:uiPriority w:val="99"/>
    <w:rPr>
      <w:sz w:val="18"/>
      <w:szCs w:val="18"/>
    </w:rPr>
  </w:style>
  <w:style w:type="paragraph" w:styleId="5">
    <w:name w:val="footer"/>
    <w:basedOn w:val="1"/>
    <w:link w:val="19"/>
    <w:qFormat/>
    <w:uiPriority w:val="99"/>
    <w:pPr>
      <w:tabs>
        <w:tab w:val="center" w:pos="4153"/>
        <w:tab w:val="right" w:pos="8306"/>
      </w:tabs>
      <w:snapToGrid w:val="0"/>
    </w:pPr>
    <w:rPr>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00" w:beforeAutospacing="1" w:after="100" w:afterAutospacing="1"/>
    </w:p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Hyperlink"/>
    <w:basedOn w:val="10"/>
    <w:qFormat/>
    <w:uiPriority w:val="99"/>
    <w:rPr>
      <w:color w:val="0000FF"/>
      <w:u w:val="single"/>
    </w:rPr>
  </w:style>
  <w:style w:type="character" w:customStyle="1" w:styleId="13">
    <w:name w:val="标题 3 Char"/>
    <w:basedOn w:val="10"/>
    <w:link w:val="2"/>
    <w:qFormat/>
    <w:uiPriority w:val="9"/>
    <w:rPr>
      <w:rFonts w:ascii="宋体" w:hAnsi="宋体" w:eastAsia="宋体" w:cs="宋体"/>
      <w:b/>
      <w:bCs/>
      <w:sz w:val="32"/>
      <w:szCs w:val="32"/>
    </w:rPr>
  </w:style>
  <w:style w:type="paragraph" w:customStyle="1" w:styleId="14">
    <w:name w:val="tc"/>
    <w:basedOn w:val="1"/>
    <w:qFormat/>
    <w:uiPriority w:val="0"/>
    <w:pPr>
      <w:spacing w:before="100" w:beforeAutospacing="1" w:after="100" w:afterAutospacing="1"/>
      <w:jc w:val="center"/>
    </w:pPr>
  </w:style>
  <w:style w:type="paragraph" w:customStyle="1" w:styleId="15">
    <w:name w:val="tr"/>
    <w:basedOn w:val="1"/>
    <w:qFormat/>
    <w:uiPriority w:val="0"/>
    <w:pPr>
      <w:spacing w:before="100" w:beforeAutospacing="1" w:after="100" w:afterAutospacing="1"/>
      <w:jc w:val="right"/>
    </w:pPr>
  </w:style>
  <w:style w:type="paragraph" w:customStyle="1" w:styleId="16">
    <w:name w:val="tl"/>
    <w:basedOn w:val="1"/>
    <w:qFormat/>
    <w:uiPriority w:val="0"/>
    <w:pPr>
      <w:spacing w:before="100" w:beforeAutospacing="1" w:after="100" w:afterAutospacing="1"/>
    </w:pPr>
  </w:style>
  <w:style w:type="paragraph" w:customStyle="1" w:styleId="17">
    <w:name w:val="tip"/>
    <w:basedOn w:val="1"/>
    <w:qFormat/>
    <w:uiPriority w:val="0"/>
    <w:pPr>
      <w:spacing w:before="100" w:beforeAutospacing="1" w:after="100" w:afterAutospacing="1"/>
    </w:pPr>
    <w:rPr>
      <w:color w:val="0000FF"/>
      <w:sz w:val="36"/>
      <w:szCs w:val="36"/>
      <w:u w:val="single"/>
    </w:rPr>
  </w:style>
  <w:style w:type="character" w:customStyle="1" w:styleId="18">
    <w:name w:val="页眉 Char"/>
    <w:basedOn w:val="10"/>
    <w:link w:val="6"/>
    <w:qFormat/>
    <w:uiPriority w:val="99"/>
    <w:rPr>
      <w:rFonts w:ascii="宋体" w:hAnsi="宋体" w:cs="宋体"/>
      <w:sz w:val="18"/>
      <w:szCs w:val="18"/>
    </w:rPr>
  </w:style>
  <w:style w:type="character" w:customStyle="1" w:styleId="19">
    <w:name w:val="页脚 Char"/>
    <w:basedOn w:val="10"/>
    <w:link w:val="5"/>
    <w:qFormat/>
    <w:uiPriority w:val="99"/>
    <w:rPr>
      <w:rFonts w:ascii="宋体" w:hAnsi="宋体" w:cs="宋体"/>
      <w:sz w:val="18"/>
      <w:szCs w:val="18"/>
    </w:rPr>
  </w:style>
  <w:style w:type="character" w:customStyle="1" w:styleId="20">
    <w:name w:val="批注框文本 Char"/>
    <w:basedOn w:val="10"/>
    <w:link w:val="4"/>
    <w:qFormat/>
    <w:uiPriority w:val="99"/>
    <w:rPr>
      <w:rFonts w:ascii="宋体" w:hAnsi="宋体" w:cs="宋体"/>
      <w:sz w:val="18"/>
      <w:szCs w:val="18"/>
    </w:rPr>
  </w:style>
  <w:style w:type="paragraph" w:customStyle="1" w:styleId="21">
    <w:name w:val="无间隔1"/>
    <w:link w:val="22"/>
    <w:qFormat/>
    <w:uiPriority w:val="1"/>
    <w:rPr>
      <w:rFonts w:ascii="微软雅黑" w:hAnsi="微软雅黑" w:eastAsia="微软雅黑" w:cs="宋体"/>
      <w:sz w:val="22"/>
      <w:szCs w:val="22"/>
      <w:lang w:val="en-US" w:eastAsia="zh-CN" w:bidi="ar-SA"/>
    </w:rPr>
  </w:style>
  <w:style w:type="character" w:customStyle="1" w:styleId="22">
    <w:name w:val="无间隔 Char"/>
    <w:basedOn w:val="10"/>
    <w:link w:val="21"/>
    <w:qFormat/>
    <w:uiPriority w:val="1"/>
    <w:rPr>
      <w:rFonts w:ascii="微软雅黑" w:hAnsi="微软雅黑" w:eastAsia="微软雅黑" w:cs="宋体"/>
      <w:sz w:val="22"/>
      <w:szCs w:val="22"/>
    </w:rPr>
  </w:style>
  <w:style w:type="character" w:customStyle="1" w:styleId="23">
    <w:name w:val="日期 Char"/>
    <w:basedOn w:val="10"/>
    <w:link w:val="3"/>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diagramColors" Target="diagrams/colors1.xml"/><Relationship Id="rId13" Type="http://schemas.openxmlformats.org/officeDocument/2006/relationships/diagramQuickStyle" Target="diagrams/quickStyle1.xml"/><Relationship Id="rId12" Type="http://schemas.openxmlformats.org/officeDocument/2006/relationships/diagramLayout" Target="diagrams/layout1.xml"/><Relationship Id="rId11" Type="http://schemas.openxmlformats.org/officeDocument/2006/relationships/diagramData" Target="diagrams/data1.xml"/><Relationship Id="rId10" Type="http://schemas.openxmlformats.org/officeDocument/2006/relationships/image" Target="media/image2.png"/><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3_3#1">
  <dgm:title val=""/>
  <dgm:desc val=""/>
  <dgm:catLst>
    <dgm:cat type="accent3" pri="11300"/>
  </dgm:catLst>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164CDDD4-514F-4B66-9B72-D771A5547356}" type="doc">
      <dgm:prSet loTypeId="urn:microsoft.com/office/officeart/2005/8/layout/equation2#1" loCatId="relationship" qsTypeId="urn:microsoft.com/office/officeart/2005/8/quickstyle/simple1#1" qsCatId="simple" csTypeId="urn:microsoft.com/office/officeart/2005/8/colors/accent3_3#1" csCatId="accent3" phldr="1"/>
      <dgm:spPr/>
    </dgm:pt>
    <dgm:pt modelId="{B687F114-7D04-482F-BFFB-40E11DB6E026}">
      <dgm:prSet phldrT="[文本]"/>
      <dgm:spPr>
        <a:solidFill>
          <a:srgbClr val="FF0000"/>
        </a:solidFill>
      </dgm:spPr>
      <dgm:t>
        <a:bodyPr/>
        <a:p>
          <a:r>
            <a:rPr lang="zh-CN" altLang="en-US" b="1"/>
            <a:t>文化课</a:t>
          </a:r>
        </a:p>
      </dgm:t>
    </dgm:pt>
    <dgm:pt modelId="{9C8947C2-86AD-41F5-9BC6-1253770B6D38}" cxnId="{6DA69C93-C6CF-4B22-B474-A7C878D70390}" type="parTrans">
      <dgm:prSet/>
      <dgm:spPr/>
      <dgm:t>
        <a:bodyPr/>
        <a:p>
          <a:endParaRPr lang="zh-CN" altLang="en-US"/>
        </a:p>
      </dgm:t>
    </dgm:pt>
    <dgm:pt modelId="{6BBDF8B4-B2A2-445D-AD66-AAC26EB6207C}" cxnId="{6DA69C93-C6CF-4B22-B474-A7C878D70390}" type="sibTrans">
      <dgm:prSet/>
      <dgm:spPr>
        <a:solidFill>
          <a:srgbClr val="FF0000"/>
        </a:solidFill>
      </dgm:spPr>
      <dgm:t>
        <a:bodyPr/>
        <a:p>
          <a:endParaRPr lang="zh-CN" altLang="en-US"/>
        </a:p>
      </dgm:t>
    </dgm:pt>
    <dgm:pt modelId="{E5D13B91-7160-4D60-8C26-4011957A13F6}">
      <dgm:prSet phldrT="[文本]"/>
      <dgm:spPr>
        <a:solidFill>
          <a:srgbClr val="FF0000"/>
        </a:solidFill>
      </dgm:spPr>
      <dgm:t>
        <a:bodyPr/>
        <a:p>
          <a:r>
            <a:rPr lang="zh-CN" altLang="en-US" b="1"/>
            <a:t>综合素质测试</a:t>
          </a:r>
        </a:p>
      </dgm:t>
    </dgm:pt>
    <dgm:pt modelId="{4E3B3961-359E-4C5A-BE11-794E9AD306FF}" cxnId="{B8EEDF64-CA8A-425F-A785-F0EE2BF69E03}" type="parTrans">
      <dgm:prSet/>
      <dgm:spPr/>
      <dgm:t>
        <a:bodyPr/>
        <a:p>
          <a:endParaRPr lang="zh-CN" altLang="en-US"/>
        </a:p>
      </dgm:t>
    </dgm:pt>
    <dgm:pt modelId="{748F487E-742C-49B1-A707-85EABA361118}" cxnId="{B8EEDF64-CA8A-425F-A785-F0EE2BF69E03}" type="sibTrans">
      <dgm:prSet/>
      <dgm:spPr>
        <a:solidFill>
          <a:srgbClr val="FF0000"/>
        </a:solidFill>
      </dgm:spPr>
      <dgm:t>
        <a:bodyPr/>
        <a:p>
          <a:endParaRPr lang="zh-CN" altLang="en-US"/>
        </a:p>
      </dgm:t>
    </dgm:pt>
    <dgm:pt modelId="{0235238E-69C6-416C-9D5F-F04C059164F6}">
      <dgm:prSet phldrT="[文本]"/>
      <dgm:spPr>
        <a:solidFill>
          <a:srgbClr val="FF0000"/>
        </a:solidFill>
      </dgm:spPr>
      <dgm:t>
        <a:bodyPr/>
        <a:p>
          <a:pPr algn="ctr"/>
          <a:endParaRPr lang="zh-CN" altLang="en-US">
            <a:latin typeface="微软雅黑" panose="020B0503020204020204" pitchFamily="2" charset="-122"/>
            <a:ea typeface="微软雅黑" panose="020B0503020204020204" pitchFamily="2" charset="-122"/>
          </a:endParaRPr>
        </a:p>
      </dgm:t>
    </dgm:pt>
    <dgm:pt modelId="{E812705B-2F81-46B5-8015-549F3BB788A3}" cxnId="{44F765F0-EBDE-48B0-A3E7-6A35979727FF}" type="parTrans">
      <dgm:prSet/>
      <dgm:spPr/>
      <dgm:t>
        <a:bodyPr/>
        <a:p>
          <a:endParaRPr lang="zh-CN" altLang="en-US"/>
        </a:p>
      </dgm:t>
    </dgm:pt>
    <dgm:pt modelId="{5719AAAD-400B-4EB7-B8E8-520E40922AA9}" cxnId="{44F765F0-EBDE-48B0-A3E7-6A35979727FF}" type="sibTrans">
      <dgm:prSet/>
      <dgm:spPr/>
      <dgm:t>
        <a:bodyPr/>
        <a:p>
          <a:endParaRPr lang="zh-CN" altLang="en-US"/>
        </a:p>
      </dgm:t>
    </dgm:pt>
    <dgm:pt modelId="{1C8E3A9C-39DC-4AFE-B4BE-1947C293085B}" type="pres">
      <dgm:prSet presAssocID="{164CDDD4-514F-4B66-9B72-D771A5547356}" presName="Name0" presStyleCnt="0">
        <dgm:presLayoutVars>
          <dgm:dir/>
          <dgm:resizeHandles val="exact"/>
        </dgm:presLayoutVars>
      </dgm:prSet>
      <dgm:spPr/>
    </dgm:pt>
    <dgm:pt modelId="{5A94D123-A34B-4246-825B-61CA213F3DC9}" type="pres">
      <dgm:prSet presAssocID="{164CDDD4-514F-4B66-9B72-D771A5547356}" presName="vNodes" presStyleCnt="0"/>
      <dgm:spPr/>
    </dgm:pt>
    <dgm:pt modelId="{82A5AD86-5986-41DD-8342-D4EDB970AE99}" type="pres">
      <dgm:prSet presAssocID="{B687F114-7D04-482F-BFFB-40E11DB6E026}" presName="node" presStyleLbl="node1" presStyleIdx="0" presStyleCnt="3">
        <dgm:presLayoutVars>
          <dgm:bulletEnabled val="1"/>
        </dgm:presLayoutVars>
      </dgm:prSet>
      <dgm:spPr/>
      <dgm:t>
        <a:bodyPr/>
        <a:p>
          <a:endParaRPr lang="zh-CN" altLang="en-US"/>
        </a:p>
      </dgm:t>
    </dgm:pt>
    <dgm:pt modelId="{B2EC0104-EFA2-48BB-BEF4-A93C0B21206F}" type="pres">
      <dgm:prSet presAssocID="{6BBDF8B4-B2A2-445D-AD66-AAC26EB6207C}" presName="spacerT" presStyleCnt="0"/>
      <dgm:spPr/>
    </dgm:pt>
    <dgm:pt modelId="{7A8443C1-6E05-46F3-836F-39A7C6080247}" type="pres">
      <dgm:prSet presAssocID="{6BBDF8B4-B2A2-445D-AD66-AAC26EB6207C}" presName="sibTrans" presStyleLbl="sibTrans2D1" presStyleIdx="0" presStyleCnt="2"/>
      <dgm:spPr/>
      <dgm:t>
        <a:bodyPr/>
        <a:p>
          <a:endParaRPr lang="zh-CN" altLang="en-US"/>
        </a:p>
      </dgm:t>
    </dgm:pt>
    <dgm:pt modelId="{A8E23754-744C-4102-88B5-034BD71381DE}" type="pres">
      <dgm:prSet presAssocID="{6BBDF8B4-B2A2-445D-AD66-AAC26EB6207C}" presName="spacerB" presStyleCnt="0"/>
      <dgm:spPr/>
    </dgm:pt>
    <dgm:pt modelId="{9F9AB15B-EA29-4FED-818C-C2D8F8F08D21}" type="pres">
      <dgm:prSet presAssocID="{E5D13B91-7160-4D60-8C26-4011957A13F6}" presName="node" presStyleLbl="node1" presStyleIdx="1" presStyleCnt="3">
        <dgm:presLayoutVars>
          <dgm:bulletEnabled val="1"/>
        </dgm:presLayoutVars>
      </dgm:prSet>
      <dgm:spPr/>
      <dgm:t>
        <a:bodyPr/>
        <a:p>
          <a:endParaRPr lang="zh-CN" altLang="en-US"/>
        </a:p>
      </dgm:t>
    </dgm:pt>
    <dgm:pt modelId="{002B81E1-AF18-4C7B-8EC7-A64C3390D7DD}" type="pres">
      <dgm:prSet presAssocID="{164CDDD4-514F-4B66-9B72-D771A5547356}" presName="sibTransLast" presStyleLbl="sibTrans2D1" presStyleIdx="1" presStyleCnt="2"/>
      <dgm:spPr/>
      <dgm:t>
        <a:bodyPr/>
        <a:p>
          <a:endParaRPr lang="zh-CN" altLang="en-US"/>
        </a:p>
      </dgm:t>
    </dgm:pt>
    <dgm:pt modelId="{CAF21D87-9FBC-48B2-A565-09A53DF676D9}" type="pres">
      <dgm:prSet presAssocID="{164CDDD4-514F-4B66-9B72-D771A5547356}" presName="connectorText" presStyleLbl="sibTrans2D1" presStyleIdx="1" presStyleCnt="2"/>
      <dgm:spPr/>
      <dgm:t>
        <a:bodyPr/>
        <a:p>
          <a:endParaRPr lang="zh-CN" altLang="en-US"/>
        </a:p>
      </dgm:t>
    </dgm:pt>
    <dgm:pt modelId="{FA75A2A0-92E7-4A31-BBFC-EADF4DE25855}" type="pres">
      <dgm:prSet presAssocID="{164CDDD4-514F-4B66-9B72-D771A5547356}" presName="lastNode" presStyleLbl="node1" presStyleIdx="2" presStyleCnt="3">
        <dgm:presLayoutVars>
          <dgm:bulletEnabled val="1"/>
        </dgm:presLayoutVars>
      </dgm:prSet>
      <dgm:spPr/>
      <dgm:t>
        <a:bodyPr/>
        <a:p>
          <a:endParaRPr lang="zh-CN" altLang="en-US"/>
        </a:p>
      </dgm:t>
    </dgm:pt>
  </dgm:ptLst>
  <dgm:cxnLst>
    <dgm:cxn modelId="{3EE1C67B-2502-49F1-9571-AFFAD97B4FEA}" type="presOf" srcId="{748F487E-742C-49B1-A707-85EABA361118}" destId="{CAF21D87-9FBC-48B2-A565-09A53DF676D9}" srcOrd="1" destOrd="0" presId="urn:microsoft.com/office/officeart/2005/8/layout/equation2#1"/>
    <dgm:cxn modelId="{44F765F0-EBDE-48B0-A3E7-6A35979727FF}" srcId="{164CDDD4-514F-4B66-9B72-D771A5547356}" destId="{0235238E-69C6-416C-9D5F-F04C059164F6}" srcOrd="2" destOrd="0" parTransId="{E812705B-2F81-46B5-8015-549F3BB788A3}" sibTransId="{5719AAAD-400B-4EB7-B8E8-520E40922AA9}"/>
    <dgm:cxn modelId="{6ECEA52D-A69D-4B93-994F-995539062111}" type="presOf" srcId="{B687F114-7D04-482F-BFFB-40E11DB6E026}" destId="{82A5AD86-5986-41DD-8342-D4EDB970AE99}" srcOrd="0" destOrd="0" presId="urn:microsoft.com/office/officeart/2005/8/layout/equation2#1"/>
    <dgm:cxn modelId="{90F8D2B3-FBC8-4E56-AFCE-A5CD30BE88A7}" type="presOf" srcId="{6BBDF8B4-B2A2-445D-AD66-AAC26EB6207C}" destId="{7A8443C1-6E05-46F3-836F-39A7C6080247}" srcOrd="0" destOrd="0" presId="urn:microsoft.com/office/officeart/2005/8/layout/equation2#1"/>
    <dgm:cxn modelId="{77CC224E-60D9-42CA-8B3B-84052075AB14}" type="presOf" srcId="{E5D13B91-7160-4D60-8C26-4011957A13F6}" destId="{9F9AB15B-EA29-4FED-818C-C2D8F8F08D21}" srcOrd="0" destOrd="0" presId="urn:microsoft.com/office/officeart/2005/8/layout/equation2#1"/>
    <dgm:cxn modelId="{AB3C9C2A-9834-41B1-BD0F-0ED59C018DAE}" type="presOf" srcId="{164CDDD4-514F-4B66-9B72-D771A5547356}" destId="{1C8E3A9C-39DC-4AFE-B4BE-1947C293085B}" srcOrd="0" destOrd="0" presId="urn:microsoft.com/office/officeart/2005/8/layout/equation2#1"/>
    <dgm:cxn modelId="{C41A3774-AE0D-4892-A020-04633AAFA1B5}" type="presOf" srcId="{748F487E-742C-49B1-A707-85EABA361118}" destId="{002B81E1-AF18-4C7B-8EC7-A64C3390D7DD}" srcOrd="0" destOrd="0" presId="urn:microsoft.com/office/officeart/2005/8/layout/equation2#1"/>
    <dgm:cxn modelId="{B8EEDF64-CA8A-425F-A785-F0EE2BF69E03}" srcId="{164CDDD4-514F-4B66-9B72-D771A5547356}" destId="{E5D13B91-7160-4D60-8C26-4011957A13F6}" srcOrd="1" destOrd="0" parTransId="{4E3B3961-359E-4C5A-BE11-794E9AD306FF}" sibTransId="{748F487E-742C-49B1-A707-85EABA361118}"/>
    <dgm:cxn modelId="{6DA69C93-C6CF-4B22-B474-A7C878D70390}" srcId="{164CDDD4-514F-4B66-9B72-D771A5547356}" destId="{B687F114-7D04-482F-BFFB-40E11DB6E026}" srcOrd="0" destOrd="0" parTransId="{9C8947C2-86AD-41F5-9BC6-1253770B6D38}" sibTransId="{6BBDF8B4-B2A2-445D-AD66-AAC26EB6207C}"/>
    <dgm:cxn modelId="{0E53A51F-D529-4B14-8F01-FF52D60D96EC}" type="presOf" srcId="{0235238E-69C6-416C-9D5F-F04C059164F6}" destId="{FA75A2A0-92E7-4A31-BBFC-EADF4DE25855}" srcOrd="0" destOrd="0" presId="urn:microsoft.com/office/officeart/2005/8/layout/equation2#1"/>
    <dgm:cxn modelId="{71F89B83-6AC1-48A6-A048-9A89E2760E90}" type="presParOf" srcId="{1C8E3A9C-39DC-4AFE-B4BE-1947C293085B}" destId="{5A94D123-A34B-4246-825B-61CA213F3DC9}" srcOrd="0" destOrd="0" presId="urn:microsoft.com/office/officeart/2005/8/layout/equation2#1"/>
    <dgm:cxn modelId="{187A49D7-EC44-48F8-9FAE-FA095E225A27}" type="presParOf" srcId="{5A94D123-A34B-4246-825B-61CA213F3DC9}" destId="{82A5AD86-5986-41DD-8342-D4EDB970AE99}" srcOrd="0" destOrd="0" presId="urn:microsoft.com/office/officeart/2005/8/layout/equation2#1"/>
    <dgm:cxn modelId="{48993419-729A-484B-970F-F92A8A8BE4C9}" type="presParOf" srcId="{5A94D123-A34B-4246-825B-61CA213F3DC9}" destId="{B2EC0104-EFA2-48BB-BEF4-A93C0B21206F}" srcOrd="1" destOrd="0" presId="urn:microsoft.com/office/officeart/2005/8/layout/equation2#1"/>
    <dgm:cxn modelId="{74B8B951-DE3B-4391-B88B-DEAFF8BF93E3}" type="presParOf" srcId="{5A94D123-A34B-4246-825B-61CA213F3DC9}" destId="{7A8443C1-6E05-46F3-836F-39A7C6080247}" srcOrd="2" destOrd="0" presId="urn:microsoft.com/office/officeart/2005/8/layout/equation2#1"/>
    <dgm:cxn modelId="{ECBD27AD-BD13-48A0-9574-FE8249E9FB89}" type="presParOf" srcId="{5A94D123-A34B-4246-825B-61CA213F3DC9}" destId="{A8E23754-744C-4102-88B5-034BD71381DE}" srcOrd="3" destOrd="0" presId="urn:microsoft.com/office/officeart/2005/8/layout/equation2#1"/>
    <dgm:cxn modelId="{86B82DAF-E038-4C9D-8794-0113EBC6F2D3}" type="presParOf" srcId="{5A94D123-A34B-4246-825B-61CA213F3DC9}" destId="{9F9AB15B-EA29-4FED-818C-C2D8F8F08D21}" srcOrd="4" destOrd="0" presId="urn:microsoft.com/office/officeart/2005/8/layout/equation2#1"/>
    <dgm:cxn modelId="{06BD8003-50CE-4F33-A4B4-E41B16187188}" type="presParOf" srcId="{1C8E3A9C-39DC-4AFE-B4BE-1947C293085B}" destId="{002B81E1-AF18-4C7B-8EC7-A64C3390D7DD}" srcOrd="1" destOrd="0" presId="urn:microsoft.com/office/officeart/2005/8/layout/equation2#1"/>
    <dgm:cxn modelId="{2DA18EF4-F33E-4CA4-9121-4B3FBAE0FD62}" type="presParOf" srcId="{002B81E1-AF18-4C7B-8EC7-A64C3390D7DD}" destId="{CAF21D87-9FBC-48B2-A565-09A53DF676D9}" srcOrd="0" destOrd="0" presId="urn:microsoft.com/office/officeart/2005/8/layout/equation2#1"/>
    <dgm:cxn modelId="{5CB0C2E6-D4BC-4DD1-B14B-D60E157DBDB5}" type="presParOf" srcId="{1C8E3A9C-39DC-4AFE-B4BE-1947C293085B}" destId="{FA75A2A0-92E7-4A31-BBFC-EADF4DE25855}" srcOrd="2" destOrd="0" presId="urn:microsoft.com/office/officeart/2005/8/layout/equation2#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5275580" cy="3077210"/>
        <a:chOff x="0" y="0"/>
        <a:chExt cx="5275580" cy="3077210"/>
      </a:xfrm>
    </dsp:grpSpPr>
    <dsp:sp modelId="{82A5AD86-5986-41DD-8342-D4EDB970AE99}">
      <dsp:nvSpPr>
        <dsp:cNvPr id="3" name="椭圆 2"/>
        <dsp:cNvSpPr/>
      </dsp:nvSpPr>
      <dsp:spPr bwMode="white">
        <a:xfrm>
          <a:off x="618034" y="0"/>
          <a:ext cx="1122086" cy="1122086"/>
        </a:xfrm>
        <a:prstGeom prst="ellipse">
          <a:avLst/>
        </a:prstGeom>
        <a:solidFill>
          <a:srgbClr val="FF0000"/>
        </a:solidFill>
      </dsp:spPr>
      <dsp:style>
        <a:lnRef idx="2">
          <a:schemeClr val="lt1"/>
        </a:lnRef>
        <a:fillRef idx="1">
          <a:schemeClr val="accent3">
            <a:shade val="80000"/>
            <a:hueOff val="0"/>
            <a:satOff val="0"/>
            <a:lumOff val="0"/>
            <a:alpha val="100000"/>
          </a:schemeClr>
        </a:fillRef>
        <a:effectRef idx="0">
          <a:scrgbClr r="0" g="0" b="0"/>
        </a:effectRef>
        <a:fontRef idx="minor">
          <a:schemeClr val="lt1"/>
        </a:fontRef>
      </dsp:style>
      <dsp:txBody>
        <a:bodyPr lIns="24130" tIns="24130" rIns="24130" bIns="24130" anchor="ctr"/>
        <a:lstStyle>
          <a:lvl1pPr algn="ctr">
            <a:defRPr sz="1900"/>
          </a:lvl1pPr>
          <a:lvl2pPr marL="114300" indent="-114300" algn="ctr">
            <a:defRPr sz="1400"/>
          </a:lvl2pPr>
          <a:lvl3pPr marL="228600" indent="-114300" algn="ctr">
            <a:defRPr sz="1400"/>
          </a:lvl3pPr>
          <a:lvl4pPr marL="342900" indent="-114300" algn="ctr">
            <a:defRPr sz="1400"/>
          </a:lvl4pPr>
          <a:lvl5pPr marL="457200" indent="-114300" algn="ctr">
            <a:defRPr sz="1400"/>
          </a:lvl5pPr>
          <a:lvl6pPr marL="571500" indent="-114300" algn="ctr">
            <a:defRPr sz="1400"/>
          </a:lvl6pPr>
          <a:lvl7pPr marL="685800" indent="-114300" algn="ctr">
            <a:defRPr sz="1400"/>
          </a:lvl7pPr>
          <a:lvl8pPr marL="800100" indent="-114300" algn="ctr">
            <a:defRPr sz="1400"/>
          </a:lvl8pPr>
          <a:lvl9pPr marL="914400" indent="-114300" algn="ctr">
            <a:defRPr sz="1400"/>
          </a:lvl9pPr>
        </a:lstStyle>
        <a:p>
          <a:pPr lvl="0">
            <a:lnSpc>
              <a:spcPct val="100000"/>
            </a:lnSpc>
            <a:spcBef>
              <a:spcPct val="0"/>
            </a:spcBef>
            <a:spcAft>
              <a:spcPct val="35000"/>
            </a:spcAft>
          </a:pPr>
          <a:r>
            <a:rPr lang="zh-CN" altLang="en-US" b="1"/>
            <a:t>文化课</a:t>
          </a:r>
        </a:p>
      </dsp:txBody>
      <dsp:txXfrm>
        <a:off x="618034" y="0"/>
        <a:ext cx="1122086" cy="1122086"/>
      </dsp:txXfrm>
    </dsp:sp>
    <dsp:sp modelId="{7A8443C1-6E05-46F3-836F-39A7C6080247}">
      <dsp:nvSpPr>
        <dsp:cNvPr id="4" name="加号 3"/>
        <dsp:cNvSpPr/>
      </dsp:nvSpPr>
      <dsp:spPr bwMode="white">
        <a:xfrm>
          <a:off x="853672" y="1213200"/>
          <a:ext cx="650810" cy="650810"/>
        </a:xfrm>
        <a:prstGeom prst="mathPlus">
          <a:avLst/>
        </a:prstGeom>
        <a:solidFill>
          <a:srgbClr val="FF0000"/>
        </a:solidFill>
      </dsp:spPr>
      <dsp:style>
        <a:lnRef idx="0">
          <a:schemeClr val="accent3">
            <a:shade val="90000"/>
            <a:hueOff val="0"/>
            <a:satOff val="0"/>
            <a:lumOff val="0"/>
            <a:alpha val="100000"/>
          </a:schemeClr>
        </a:lnRef>
        <a:fillRef idx="1">
          <a:schemeClr val="accent3">
            <a:shade val="90000"/>
            <a:hueOff val="0"/>
            <a:satOff val="0"/>
            <a:lumOff val="0"/>
            <a:alpha val="100000"/>
          </a:schemeClr>
        </a:fillRef>
        <a:effectRef idx="0">
          <a:scrgbClr r="0" g="0" b="0"/>
        </a:effectRef>
        <a:fontRef idx="minor">
          <a:schemeClr val="lt1"/>
        </a:fontRef>
      </dsp:style>
      <dsp:txBody>
        <a:bodyPr lIns="0" tIns="0" rIns="0" bIns="0" anchor="ctr"/>
        <a:lstStyle>
          <a:lvl1pPr algn="ctr">
            <a:defRPr sz="9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nSpc>
              <a:spcPct val="100000"/>
            </a:lnSpc>
            <a:spcBef>
              <a:spcPct val="0"/>
            </a:spcBef>
            <a:spcAft>
              <a:spcPct val="35000"/>
            </a:spcAft>
          </a:pPr>
          <a:endParaRPr lang="zh-CN" altLang="en-US"/>
        </a:p>
      </dsp:txBody>
      <dsp:txXfrm>
        <a:off x="853672" y="1213200"/>
        <a:ext cx="650810" cy="650810"/>
      </dsp:txXfrm>
    </dsp:sp>
    <dsp:sp modelId="{9F9AB15B-EA29-4FED-818C-C2D8F8F08D21}">
      <dsp:nvSpPr>
        <dsp:cNvPr id="5" name="椭圆 4"/>
        <dsp:cNvSpPr/>
      </dsp:nvSpPr>
      <dsp:spPr bwMode="white">
        <a:xfrm>
          <a:off x="618034" y="1955124"/>
          <a:ext cx="1122086" cy="1122086"/>
        </a:xfrm>
        <a:prstGeom prst="ellipse">
          <a:avLst/>
        </a:prstGeom>
        <a:solidFill>
          <a:srgbClr val="FF0000"/>
        </a:solidFill>
      </dsp:spPr>
      <dsp:style>
        <a:lnRef idx="2">
          <a:schemeClr val="lt1"/>
        </a:lnRef>
        <a:fillRef idx="1">
          <a:schemeClr val="accent3">
            <a:shade val="80000"/>
            <a:hueOff val="120000"/>
            <a:satOff val="-979"/>
            <a:lumOff val="12353"/>
            <a:alpha val="100000"/>
          </a:schemeClr>
        </a:fillRef>
        <a:effectRef idx="0">
          <a:scrgbClr r="0" g="0" b="0"/>
        </a:effectRef>
        <a:fontRef idx="minor">
          <a:schemeClr val="lt1"/>
        </a:fontRef>
      </dsp:style>
      <dsp:txBody>
        <a:bodyPr lIns="24130" tIns="24130" rIns="24130" bIns="24130" anchor="ctr"/>
        <a:lstStyle>
          <a:lvl1pPr algn="ctr">
            <a:defRPr sz="1900"/>
          </a:lvl1pPr>
          <a:lvl2pPr marL="114300" indent="-114300" algn="ctr">
            <a:defRPr sz="1400"/>
          </a:lvl2pPr>
          <a:lvl3pPr marL="228600" indent="-114300" algn="ctr">
            <a:defRPr sz="1400"/>
          </a:lvl3pPr>
          <a:lvl4pPr marL="342900" indent="-114300" algn="ctr">
            <a:defRPr sz="1400"/>
          </a:lvl4pPr>
          <a:lvl5pPr marL="457200" indent="-114300" algn="ctr">
            <a:defRPr sz="1400"/>
          </a:lvl5pPr>
          <a:lvl6pPr marL="571500" indent="-114300" algn="ctr">
            <a:defRPr sz="1400"/>
          </a:lvl6pPr>
          <a:lvl7pPr marL="685800" indent="-114300" algn="ctr">
            <a:defRPr sz="1400"/>
          </a:lvl7pPr>
          <a:lvl8pPr marL="800100" indent="-114300" algn="ctr">
            <a:defRPr sz="1400"/>
          </a:lvl8pPr>
          <a:lvl9pPr marL="914400" indent="-114300" algn="ctr">
            <a:defRPr sz="1400"/>
          </a:lvl9pPr>
        </a:lstStyle>
        <a:p>
          <a:pPr lvl="0">
            <a:lnSpc>
              <a:spcPct val="100000"/>
            </a:lnSpc>
            <a:spcBef>
              <a:spcPct val="0"/>
            </a:spcBef>
            <a:spcAft>
              <a:spcPct val="35000"/>
            </a:spcAft>
          </a:pPr>
          <a:r>
            <a:rPr lang="zh-CN" altLang="en-US" b="1"/>
            <a:t>综合素质测试</a:t>
          </a:r>
        </a:p>
      </dsp:txBody>
      <dsp:txXfrm>
        <a:off x="618034" y="1955124"/>
        <a:ext cx="1122086" cy="1122086"/>
      </dsp:txXfrm>
    </dsp:sp>
    <dsp:sp modelId="{002B81E1-AF18-4C7B-8EC7-A64C3390D7DD}">
      <dsp:nvSpPr>
        <dsp:cNvPr id="6" name="右箭头 5"/>
        <dsp:cNvSpPr/>
      </dsp:nvSpPr>
      <dsp:spPr bwMode="white">
        <a:xfrm>
          <a:off x="1898335" y="1329897"/>
          <a:ext cx="356824" cy="417416"/>
        </a:xfrm>
        <a:prstGeom prst="rightArrow">
          <a:avLst>
            <a:gd name="adj1" fmla="val 60000"/>
            <a:gd name="adj2" fmla="val 50000"/>
          </a:avLst>
        </a:prstGeom>
        <a:solidFill>
          <a:srgbClr val="FF0000"/>
        </a:solidFill>
      </dsp:spPr>
      <dsp:style>
        <a:lnRef idx="0">
          <a:schemeClr val="accent3">
            <a:shade val="90000"/>
            <a:hueOff val="240000"/>
            <a:satOff val="-3921"/>
            <a:lumOff val="21569"/>
            <a:alpha val="100000"/>
          </a:schemeClr>
        </a:lnRef>
        <a:fillRef idx="1">
          <a:schemeClr val="accent3">
            <a:shade val="90000"/>
            <a:hueOff val="240000"/>
            <a:satOff val="-3921"/>
            <a:lumOff val="21569"/>
            <a:alpha val="100000"/>
          </a:schemeClr>
        </a:fillRef>
        <a:effectRef idx="0">
          <a:scrgbClr r="0" g="0" b="0"/>
        </a:effectRef>
        <a:fontRef idx="minor">
          <a:schemeClr val="lt1"/>
        </a:fontRef>
      </dsp:style>
      <dsp:txXfrm>
        <a:off x="1898335" y="1329897"/>
        <a:ext cx="356824" cy="417416"/>
      </dsp:txXfrm>
    </dsp:sp>
    <dsp:sp modelId="{FA75A2A0-92E7-4A31-BBFC-EADF4DE25855}">
      <dsp:nvSpPr>
        <dsp:cNvPr id="8" name="椭圆 7"/>
        <dsp:cNvSpPr/>
      </dsp:nvSpPr>
      <dsp:spPr bwMode="white">
        <a:xfrm>
          <a:off x="2413373" y="416519"/>
          <a:ext cx="2244173" cy="2244173"/>
        </a:xfrm>
        <a:prstGeom prst="ellipse">
          <a:avLst/>
        </a:prstGeom>
        <a:solidFill>
          <a:srgbClr val="FF0000"/>
        </a:solidFill>
      </dsp:spPr>
      <dsp:style>
        <a:lnRef idx="2">
          <a:schemeClr val="lt1"/>
        </a:lnRef>
        <a:fillRef idx="1">
          <a:schemeClr val="accent3">
            <a:shade val="80000"/>
            <a:hueOff val="240000"/>
            <a:satOff val="-1960"/>
            <a:lumOff val="24706"/>
            <a:alpha val="100000"/>
          </a:schemeClr>
        </a:fillRef>
        <a:effectRef idx="0">
          <a:scrgbClr r="0" g="0" b="0"/>
        </a:effectRef>
        <a:fontRef idx="minor">
          <a:schemeClr val="lt1"/>
        </a:fontRef>
      </dsp:style>
      <dsp:txBody>
        <a:bodyPr lIns="82550" tIns="82550" rIns="82550" bIns="82550" anchor="ctr"/>
        <a:lstStyle>
          <a:lvl1pPr algn="ctr">
            <a:defRPr sz="6500"/>
          </a:lvl1pPr>
          <a:lvl2pPr marL="285750" indent="-285750" algn="ctr">
            <a:defRPr sz="5100"/>
          </a:lvl2pPr>
          <a:lvl3pPr marL="571500" indent="-285750" algn="ctr">
            <a:defRPr sz="5100"/>
          </a:lvl3pPr>
          <a:lvl4pPr marL="857250" indent="-285750" algn="ctr">
            <a:defRPr sz="5100"/>
          </a:lvl4pPr>
          <a:lvl5pPr marL="1143000" indent="-285750" algn="ctr">
            <a:defRPr sz="5100"/>
          </a:lvl5pPr>
          <a:lvl6pPr marL="1428750" indent="-285750" algn="ctr">
            <a:defRPr sz="5100"/>
          </a:lvl6pPr>
          <a:lvl7pPr marL="1714500" indent="-285750" algn="ctr">
            <a:defRPr sz="5100"/>
          </a:lvl7pPr>
          <a:lvl8pPr marL="2000250" indent="-285750" algn="ctr">
            <a:defRPr sz="5100"/>
          </a:lvl8pPr>
          <a:lvl9pPr marL="2286000" indent="-285750" algn="ctr">
            <a:defRPr sz="5100"/>
          </a:lvl9pPr>
        </a:lstStyle>
        <a:p>
          <a:pPr lvl="0" algn="ctr">
            <a:lnSpc>
              <a:spcPct val="100000"/>
            </a:lnSpc>
            <a:spcBef>
              <a:spcPct val="0"/>
            </a:spcBef>
            <a:spcAft>
              <a:spcPct val="35000"/>
            </a:spcAft>
          </a:pPr>
          <a:endParaRPr lang="zh-CN" altLang="en-US">
            <a:latin typeface="微软雅黑" panose="020B0503020204020204" pitchFamily="2" charset="-122"/>
            <a:ea typeface="微软雅黑" panose="020B0503020204020204" pitchFamily="2" charset="-122"/>
          </a:endParaRPr>
        </a:p>
      </dsp:txBody>
      <dsp:txXfrm>
        <a:off x="2413373" y="416519"/>
        <a:ext cx="2244173" cy="2244173"/>
      </dsp:txXfrm>
    </dsp:sp>
    <dsp:sp modelId="{CAF21D87-9FBC-48B2-A565-09A53DF676D9}">
      <dsp:nvSpPr>
        <dsp:cNvPr id="7" name="右箭头 6"/>
        <dsp:cNvSpPr/>
      </dsp:nvSpPr>
      <dsp:spPr bwMode="white">
        <a:xfrm>
          <a:off x="1898335" y="1329897"/>
          <a:ext cx="356824" cy="417416"/>
        </a:xfrm>
        <a:prstGeom prst="rightArrow">
          <a:avLst>
            <a:gd name="adj1" fmla="val 60000"/>
            <a:gd name="adj2" fmla="val 50000"/>
          </a:avLst>
        </a:prstGeom>
        <a:noFill/>
        <a:ln>
          <a:noFill/>
        </a:ln>
      </dsp:spPr>
      <dsp:style>
        <a:lnRef idx="0">
          <a:schemeClr val="accent3">
            <a:shade val="90000"/>
            <a:hueOff val="240000"/>
            <a:satOff val="-3921"/>
            <a:lumOff val="21569"/>
            <a:alpha val="100000"/>
          </a:schemeClr>
        </a:lnRef>
        <a:fillRef idx="1">
          <a:schemeClr val="accent3">
            <a:shade val="90000"/>
            <a:hueOff val="240000"/>
            <a:satOff val="-3921"/>
            <a:lumOff val="21569"/>
            <a:alpha val="100000"/>
          </a:schemeClr>
        </a:fillRef>
        <a:effectRef idx="0">
          <a:scrgbClr r="0" g="0" b="0"/>
        </a:effectRef>
        <a:fontRef idx="minor">
          <a:schemeClr val="lt1"/>
        </a:fontRef>
      </dsp:style>
      <dsp:txBody>
        <a:bodyPr lIns="0" tIns="0" rIns="0" bIns="0" anchor="ctr"/>
        <a:lstStyle>
          <a:lvl1pPr algn="ctr">
            <a:defRPr sz="1600"/>
          </a:lvl1pPr>
          <a:lvl2pPr marL="114300" indent="-114300" algn="ctr">
            <a:defRPr sz="1200"/>
          </a:lvl2pPr>
          <a:lvl3pPr marL="228600" indent="-114300" algn="ctr">
            <a:defRPr sz="1200"/>
          </a:lvl3pPr>
          <a:lvl4pPr marL="342900" indent="-114300" algn="ctr">
            <a:defRPr sz="1200"/>
          </a:lvl4pPr>
          <a:lvl5pPr marL="457200" indent="-114300" algn="ctr">
            <a:defRPr sz="1200"/>
          </a:lvl5pPr>
          <a:lvl6pPr marL="571500" indent="-114300" algn="ctr">
            <a:defRPr sz="1200"/>
          </a:lvl6pPr>
          <a:lvl7pPr marL="685800" indent="-114300" algn="ctr">
            <a:defRPr sz="1200"/>
          </a:lvl7pPr>
          <a:lvl8pPr marL="800100" indent="-114300" algn="ctr">
            <a:defRPr sz="1200"/>
          </a:lvl8pPr>
          <a:lvl9pPr marL="914400" indent="-114300" algn="ctr">
            <a:defRPr sz="1200"/>
          </a:lvl9pPr>
        </a:lstStyle>
        <a:p/>
      </dsp:txBody>
      <dsp:txXfrm>
        <a:off x="1898335" y="1329897"/>
        <a:ext cx="356824" cy="417416"/>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2#1">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srcNode" val="vNodes"/>
                <dgm:param type="dstNode" val="lastNode"/>
                <dgm:param type="begPts" val="auto"/>
                <dgm:param type="endPts" val="auto"/>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7"/>
    <customShpInfo spid="_x0000_s1028"/>
    <customShpInfo spid="_x0000_s1029"/>
    <customShpInfo spid="_x0000_s1030"/>
    <customShpInfo spid="_x0000_s0"/>
    <customShpInfo spid="_x0000_s1032"/>
    <customShpInfo spid="_x0000_s1031"/>
    <customShpInfo spid="_x0000_s1034"/>
    <customShpInfo spid="_x0000_s1035"/>
    <customShpInfo spid="_x0000_s1033"/>
    <customShpInfo spid="_x0000_s1037"/>
    <customShpInfo spid="_x0000_s1038"/>
    <customShpInfo spid="_x0000_s1036"/>
    <customShpInfo spid="_x0000_s1040"/>
    <customShpInfo spid="_x0000_s1041"/>
    <customShpInfo spid="_x0000_s1039"/>
    <customShpInfo spid="_x0000_s1042"/>
    <customShpInfo spid="_x0000_s1043"/>
    <customShpInfo spid="_x0000_s1044"/>
    <customShpInfo spid="_x0000_s1045"/>
    <customShpInfo spid="_x0000_s104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96D49C-7F4E-4A56-80ED-04430A9CDD85}">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10</Pages>
  <Words>3166</Words>
  <Characters>5373</Characters>
  <Paragraphs>205</Paragraphs>
  <TotalTime>0</TotalTime>
  <ScaleCrop>false</ScaleCrop>
  <LinksUpToDate>false</LinksUpToDate>
  <CharactersWithSpaces>6402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2015-12-30T07:00:00Z</dcterms:created>
  <dc:creator>育龙单招网</dc:creator>
  <cp:keywords>www.zzzsxx.com</cp:keywords>
  <cp:lastModifiedBy>林新</cp:lastModifiedBy>
  <dcterms:modified xsi:type="dcterms:W3CDTF">2020-03-10T15:14:18Z</dcterms:modified>
  <dc:title>育龙单招网</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